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497"/>
        <w:gridCol w:w="1357"/>
        <w:gridCol w:w="1357"/>
        <w:gridCol w:w="453"/>
        <w:gridCol w:w="905"/>
        <w:gridCol w:w="1493"/>
        <w:gridCol w:w="775"/>
        <w:gridCol w:w="454"/>
        <w:gridCol w:w="1360"/>
        <w:gridCol w:w="1357"/>
      </w:tblGrid>
      <w:tr w:rsidR="00C32F9B" w:rsidRPr="00E4656B">
        <w:trPr>
          <w:cantSplit/>
          <w:trHeight w:val="510"/>
        </w:trPr>
        <w:tc>
          <w:tcPr>
            <w:tcW w:w="497" w:type="dxa"/>
            <w:vMerge w:val="restart"/>
            <w:shd w:val="clear" w:color="auto" w:fill="C0C0C0"/>
            <w:textDirection w:val="btLr"/>
          </w:tcPr>
          <w:p w:rsidR="00C32F9B" w:rsidRPr="00E4656B" w:rsidRDefault="00C32F9B">
            <w:pPr>
              <w:ind w:left="113" w:right="113"/>
              <w:jc w:val="center"/>
              <w:rPr>
                <w:sz w:val="24"/>
                <w:szCs w:val="24"/>
              </w:rPr>
            </w:pPr>
            <w:r w:rsidRPr="00E4656B">
              <w:rPr>
                <w:sz w:val="24"/>
                <w:szCs w:val="24"/>
              </w:rPr>
              <w:tab/>
              <w:t>Wypełnia Zespół Kierunku</w:t>
            </w:r>
          </w:p>
        </w:tc>
        <w:tc>
          <w:tcPr>
            <w:tcW w:w="6340" w:type="dxa"/>
            <w:gridSpan w:val="6"/>
          </w:tcPr>
          <w:p w:rsidR="00C32F9B" w:rsidRPr="00E4656B" w:rsidRDefault="00C32F9B" w:rsidP="00B54340">
            <w:pPr>
              <w:rPr>
                <w:sz w:val="24"/>
                <w:szCs w:val="24"/>
              </w:rPr>
            </w:pPr>
            <w:r w:rsidRPr="00E4656B">
              <w:rPr>
                <w:sz w:val="24"/>
                <w:szCs w:val="24"/>
              </w:rPr>
              <w:t xml:space="preserve">Nazwa modułu (bloku przedmiotów): </w:t>
            </w:r>
            <w:r w:rsidR="00B54340" w:rsidRPr="00E4656B">
              <w:rPr>
                <w:b/>
                <w:sz w:val="24"/>
                <w:szCs w:val="24"/>
              </w:rPr>
              <w:t>Finanse publiczne</w:t>
            </w:r>
          </w:p>
        </w:tc>
        <w:tc>
          <w:tcPr>
            <w:tcW w:w="3171" w:type="dxa"/>
            <w:gridSpan w:val="3"/>
            <w:shd w:val="clear" w:color="auto" w:fill="C0C0C0"/>
          </w:tcPr>
          <w:p w:rsidR="00C32F9B" w:rsidRPr="00E4656B" w:rsidRDefault="00C32F9B">
            <w:pPr>
              <w:rPr>
                <w:sz w:val="24"/>
                <w:szCs w:val="24"/>
              </w:rPr>
            </w:pPr>
            <w:r w:rsidRPr="00E4656B">
              <w:rPr>
                <w:sz w:val="24"/>
                <w:szCs w:val="24"/>
              </w:rPr>
              <w:t>Kod modułu:</w:t>
            </w:r>
          </w:p>
        </w:tc>
      </w:tr>
      <w:tr w:rsidR="00C32F9B" w:rsidRPr="00E4656B">
        <w:trPr>
          <w:cantSplit/>
        </w:trPr>
        <w:tc>
          <w:tcPr>
            <w:tcW w:w="497" w:type="dxa"/>
            <w:vMerge/>
            <w:shd w:val="clear" w:color="auto" w:fill="C0C0C0"/>
            <w:textDirection w:val="btLr"/>
          </w:tcPr>
          <w:p w:rsidR="00C32F9B" w:rsidRPr="00E4656B" w:rsidRDefault="00C32F9B">
            <w:pPr>
              <w:ind w:left="113" w:right="113"/>
              <w:jc w:val="center"/>
              <w:rPr>
                <w:sz w:val="24"/>
                <w:szCs w:val="24"/>
              </w:rPr>
            </w:pPr>
          </w:p>
        </w:tc>
        <w:tc>
          <w:tcPr>
            <w:tcW w:w="6340" w:type="dxa"/>
            <w:gridSpan w:val="6"/>
          </w:tcPr>
          <w:p w:rsidR="00C32F9B" w:rsidRPr="00E4656B" w:rsidRDefault="00C32F9B">
            <w:pPr>
              <w:rPr>
                <w:b/>
                <w:sz w:val="24"/>
                <w:szCs w:val="24"/>
              </w:rPr>
            </w:pPr>
            <w:r w:rsidRPr="00E4656B">
              <w:rPr>
                <w:sz w:val="24"/>
                <w:szCs w:val="24"/>
              </w:rPr>
              <w:t xml:space="preserve">Nazwa przedmiotu: </w:t>
            </w:r>
            <w:r w:rsidR="00884A51" w:rsidRPr="00E4656B">
              <w:rPr>
                <w:b/>
                <w:sz w:val="24"/>
                <w:szCs w:val="24"/>
              </w:rPr>
              <w:t xml:space="preserve">Finanse publiczne </w:t>
            </w:r>
            <w:bookmarkStart w:id="0" w:name="_GoBack"/>
            <w:bookmarkEnd w:id="0"/>
          </w:p>
          <w:p w:rsidR="00C32F9B" w:rsidRPr="00E4656B" w:rsidRDefault="00C32F9B">
            <w:pPr>
              <w:rPr>
                <w:sz w:val="24"/>
                <w:szCs w:val="24"/>
              </w:rPr>
            </w:pPr>
          </w:p>
        </w:tc>
        <w:tc>
          <w:tcPr>
            <w:tcW w:w="3171" w:type="dxa"/>
            <w:gridSpan w:val="3"/>
            <w:shd w:val="clear" w:color="auto" w:fill="C0C0C0"/>
          </w:tcPr>
          <w:p w:rsidR="00C32F9B" w:rsidRPr="00E4656B" w:rsidRDefault="00C32F9B">
            <w:pPr>
              <w:rPr>
                <w:sz w:val="24"/>
                <w:szCs w:val="24"/>
              </w:rPr>
            </w:pPr>
            <w:r w:rsidRPr="00E4656B">
              <w:rPr>
                <w:sz w:val="24"/>
                <w:szCs w:val="24"/>
              </w:rPr>
              <w:t>Kod przedmiotu:</w:t>
            </w:r>
          </w:p>
        </w:tc>
      </w:tr>
      <w:tr w:rsidR="00C32F9B" w:rsidRPr="00E4656B">
        <w:trPr>
          <w:cantSplit/>
        </w:trPr>
        <w:tc>
          <w:tcPr>
            <w:tcW w:w="497" w:type="dxa"/>
            <w:vMerge/>
          </w:tcPr>
          <w:p w:rsidR="00C32F9B" w:rsidRPr="00E4656B" w:rsidRDefault="00C32F9B">
            <w:pPr>
              <w:rPr>
                <w:sz w:val="24"/>
                <w:szCs w:val="24"/>
              </w:rPr>
            </w:pPr>
          </w:p>
        </w:tc>
        <w:tc>
          <w:tcPr>
            <w:tcW w:w="9511" w:type="dxa"/>
            <w:gridSpan w:val="9"/>
          </w:tcPr>
          <w:p w:rsidR="00C32F9B" w:rsidRPr="00E4656B" w:rsidRDefault="00C32F9B">
            <w:pPr>
              <w:rPr>
                <w:sz w:val="24"/>
                <w:szCs w:val="24"/>
              </w:rPr>
            </w:pPr>
            <w:r w:rsidRPr="00E4656B">
              <w:rPr>
                <w:sz w:val="24"/>
                <w:szCs w:val="24"/>
              </w:rPr>
              <w:t>Nazwa jednostki prowadzącej przedmiot / moduł:</w:t>
            </w:r>
            <w:r w:rsidR="00D2567D" w:rsidRPr="00E4656B">
              <w:rPr>
                <w:sz w:val="24"/>
                <w:szCs w:val="24"/>
              </w:rPr>
              <w:t xml:space="preserve"> </w:t>
            </w:r>
            <w:r w:rsidR="00D2567D" w:rsidRPr="00E4656B">
              <w:rPr>
                <w:b/>
                <w:sz w:val="24"/>
                <w:szCs w:val="24"/>
              </w:rPr>
              <w:t>Instytut Ekonomiczny</w:t>
            </w:r>
          </w:p>
          <w:p w:rsidR="00C32F9B" w:rsidRPr="00E4656B" w:rsidRDefault="00C32F9B">
            <w:pPr>
              <w:rPr>
                <w:b/>
                <w:sz w:val="24"/>
                <w:szCs w:val="24"/>
              </w:rPr>
            </w:pPr>
          </w:p>
        </w:tc>
      </w:tr>
      <w:tr w:rsidR="00C32F9B" w:rsidRPr="00E4656B">
        <w:trPr>
          <w:cantSplit/>
        </w:trPr>
        <w:tc>
          <w:tcPr>
            <w:tcW w:w="497" w:type="dxa"/>
            <w:vMerge/>
          </w:tcPr>
          <w:p w:rsidR="00C32F9B" w:rsidRPr="00E4656B" w:rsidRDefault="00C32F9B">
            <w:pPr>
              <w:rPr>
                <w:sz w:val="24"/>
                <w:szCs w:val="24"/>
              </w:rPr>
            </w:pPr>
          </w:p>
        </w:tc>
        <w:tc>
          <w:tcPr>
            <w:tcW w:w="9511" w:type="dxa"/>
            <w:gridSpan w:val="9"/>
          </w:tcPr>
          <w:p w:rsidR="00C32F9B" w:rsidRPr="00E4656B" w:rsidRDefault="00C32F9B">
            <w:pPr>
              <w:rPr>
                <w:sz w:val="24"/>
                <w:szCs w:val="24"/>
              </w:rPr>
            </w:pPr>
            <w:r w:rsidRPr="00E4656B">
              <w:rPr>
                <w:sz w:val="24"/>
                <w:szCs w:val="24"/>
              </w:rPr>
              <w:t>Nazwa kierunku:</w:t>
            </w:r>
            <w:r w:rsidR="00D2567D" w:rsidRPr="00E4656B">
              <w:rPr>
                <w:sz w:val="24"/>
                <w:szCs w:val="24"/>
              </w:rPr>
              <w:t xml:space="preserve"> </w:t>
            </w:r>
            <w:r w:rsidR="00D2567D" w:rsidRPr="00E4656B">
              <w:rPr>
                <w:b/>
                <w:sz w:val="24"/>
                <w:szCs w:val="24"/>
              </w:rPr>
              <w:t>Ekonomia</w:t>
            </w:r>
          </w:p>
          <w:p w:rsidR="00C32F9B" w:rsidRPr="00E4656B" w:rsidRDefault="00C32F9B">
            <w:pPr>
              <w:rPr>
                <w:b/>
                <w:sz w:val="24"/>
                <w:szCs w:val="24"/>
              </w:rPr>
            </w:pPr>
          </w:p>
        </w:tc>
      </w:tr>
      <w:tr w:rsidR="00C32F9B" w:rsidRPr="00E4656B">
        <w:trPr>
          <w:cantSplit/>
        </w:trPr>
        <w:tc>
          <w:tcPr>
            <w:tcW w:w="497" w:type="dxa"/>
            <w:vMerge/>
          </w:tcPr>
          <w:p w:rsidR="00C32F9B" w:rsidRPr="00E4656B" w:rsidRDefault="00C32F9B">
            <w:pPr>
              <w:rPr>
                <w:sz w:val="24"/>
                <w:szCs w:val="24"/>
              </w:rPr>
            </w:pPr>
          </w:p>
        </w:tc>
        <w:tc>
          <w:tcPr>
            <w:tcW w:w="3167" w:type="dxa"/>
            <w:gridSpan w:val="3"/>
          </w:tcPr>
          <w:p w:rsidR="00B54340" w:rsidRPr="00E4656B" w:rsidRDefault="00C32F9B">
            <w:pPr>
              <w:rPr>
                <w:sz w:val="24"/>
                <w:szCs w:val="24"/>
              </w:rPr>
            </w:pPr>
            <w:r w:rsidRPr="00E4656B">
              <w:rPr>
                <w:sz w:val="24"/>
                <w:szCs w:val="24"/>
              </w:rPr>
              <w:t>Forma studiów:</w:t>
            </w:r>
          </w:p>
          <w:p w:rsidR="00C32F9B" w:rsidRPr="00E4656B" w:rsidRDefault="001D0456">
            <w:pPr>
              <w:rPr>
                <w:sz w:val="24"/>
                <w:szCs w:val="24"/>
              </w:rPr>
            </w:pPr>
            <w:r w:rsidRPr="00E4656B">
              <w:rPr>
                <w:b/>
                <w:sz w:val="24"/>
                <w:szCs w:val="24"/>
              </w:rPr>
              <w:t>S</w:t>
            </w:r>
            <w:r w:rsidR="0021415B" w:rsidRPr="00E4656B">
              <w:rPr>
                <w:b/>
                <w:sz w:val="24"/>
                <w:szCs w:val="24"/>
              </w:rPr>
              <w:t>S</w:t>
            </w:r>
          </w:p>
        </w:tc>
        <w:tc>
          <w:tcPr>
            <w:tcW w:w="3173" w:type="dxa"/>
            <w:gridSpan w:val="3"/>
          </w:tcPr>
          <w:p w:rsidR="00C32F9B" w:rsidRPr="00E4656B" w:rsidRDefault="00C32F9B">
            <w:pPr>
              <w:rPr>
                <w:sz w:val="24"/>
                <w:szCs w:val="24"/>
              </w:rPr>
            </w:pPr>
            <w:r w:rsidRPr="00E4656B">
              <w:rPr>
                <w:sz w:val="24"/>
                <w:szCs w:val="24"/>
              </w:rPr>
              <w:t>Profil kształcenia:</w:t>
            </w:r>
          </w:p>
          <w:p w:rsidR="00C32F9B" w:rsidRPr="00E4656B" w:rsidRDefault="00B54340">
            <w:pPr>
              <w:rPr>
                <w:b/>
                <w:sz w:val="24"/>
                <w:szCs w:val="24"/>
              </w:rPr>
            </w:pPr>
            <w:r w:rsidRPr="00E4656B">
              <w:rPr>
                <w:b/>
                <w:sz w:val="24"/>
                <w:szCs w:val="24"/>
              </w:rPr>
              <w:t>p</w:t>
            </w:r>
            <w:r w:rsidR="006A5DB2" w:rsidRPr="00E4656B">
              <w:rPr>
                <w:b/>
                <w:sz w:val="24"/>
                <w:szCs w:val="24"/>
              </w:rPr>
              <w:t>raktyczny</w:t>
            </w:r>
          </w:p>
        </w:tc>
        <w:tc>
          <w:tcPr>
            <w:tcW w:w="3171" w:type="dxa"/>
            <w:gridSpan w:val="3"/>
          </w:tcPr>
          <w:p w:rsidR="00B54340" w:rsidRPr="00E4656B" w:rsidRDefault="00C32F9B" w:rsidP="006E66AC">
            <w:pPr>
              <w:rPr>
                <w:sz w:val="24"/>
                <w:szCs w:val="24"/>
              </w:rPr>
            </w:pPr>
            <w:r w:rsidRPr="00E4656B">
              <w:rPr>
                <w:sz w:val="24"/>
                <w:szCs w:val="24"/>
              </w:rPr>
              <w:t>Specjalność:</w:t>
            </w:r>
          </w:p>
          <w:p w:rsidR="002A6CC1" w:rsidRDefault="002A6CC1" w:rsidP="002A6CC1">
            <w:pPr>
              <w:rPr>
                <w:b/>
                <w:sz w:val="24"/>
                <w:szCs w:val="24"/>
              </w:rPr>
            </w:pPr>
            <w:r>
              <w:rPr>
                <w:b/>
                <w:sz w:val="24"/>
                <w:szCs w:val="24"/>
              </w:rPr>
              <w:t>ET</w:t>
            </w:r>
          </w:p>
          <w:p w:rsidR="00C32F9B" w:rsidRPr="00E4656B" w:rsidRDefault="00C32F9B" w:rsidP="006E66AC">
            <w:pPr>
              <w:rPr>
                <w:b/>
                <w:sz w:val="24"/>
                <w:szCs w:val="24"/>
              </w:rPr>
            </w:pPr>
          </w:p>
        </w:tc>
      </w:tr>
      <w:tr w:rsidR="00C32F9B" w:rsidRPr="00E4656B">
        <w:trPr>
          <w:cantSplit/>
        </w:trPr>
        <w:tc>
          <w:tcPr>
            <w:tcW w:w="497" w:type="dxa"/>
            <w:vMerge/>
          </w:tcPr>
          <w:p w:rsidR="00C32F9B" w:rsidRPr="00E4656B" w:rsidRDefault="00C32F9B">
            <w:pPr>
              <w:rPr>
                <w:sz w:val="24"/>
                <w:szCs w:val="24"/>
              </w:rPr>
            </w:pPr>
          </w:p>
        </w:tc>
        <w:tc>
          <w:tcPr>
            <w:tcW w:w="3167" w:type="dxa"/>
            <w:gridSpan w:val="3"/>
          </w:tcPr>
          <w:p w:rsidR="00B54340" w:rsidRPr="00E4656B" w:rsidRDefault="00C32F9B" w:rsidP="00884A51">
            <w:pPr>
              <w:rPr>
                <w:sz w:val="24"/>
                <w:szCs w:val="24"/>
              </w:rPr>
            </w:pPr>
            <w:r w:rsidRPr="00E4656B">
              <w:rPr>
                <w:sz w:val="24"/>
                <w:szCs w:val="24"/>
              </w:rPr>
              <w:t xml:space="preserve">Rok / semestr: </w:t>
            </w:r>
          </w:p>
          <w:p w:rsidR="00C32F9B" w:rsidRPr="00E4656B" w:rsidRDefault="00D2567D">
            <w:pPr>
              <w:rPr>
                <w:b/>
                <w:color w:val="FF0000"/>
                <w:sz w:val="24"/>
                <w:szCs w:val="24"/>
              </w:rPr>
            </w:pPr>
            <w:r w:rsidRPr="00E4656B">
              <w:rPr>
                <w:b/>
                <w:sz w:val="24"/>
                <w:szCs w:val="24"/>
              </w:rPr>
              <w:t>II</w:t>
            </w:r>
            <w:r w:rsidR="00CB041F" w:rsidRPr="00E4656B">
              <w:rPr>
                <w:b/>
                <w:sz w:val="24"/>
                <w:szCs w:val="24"/>
              </w:rPr>
              <w:t>I</w:t>
            </w:r>
            <w:r w:rsidR="00B54340" w:rsidRPr="00E4656B">
              <w:rPr>
                <w:b/>
                <w:sz w:val="24"/>
                <w:szCs w:val="24"/>
              </w:rPr>
              <w:t>/</w:t>
            </w:r>
            <w:r w:rsidR="00A7781C" w:rsidRPr="00E4656B">
              <w:rPr>
                <w:b/>
                <w:sz w:val="24"/>
                <w:szCs w:val="24"/>
              </w:rPr>
              <w:t>V</w:t>
            </w:r>
          </w:p>
        </w:tc>
        <w:tc>
          <w:tcPr>
            <w:tcW w:w="3173" w:type="dxa"/>
            <w:gridSpan w:val="3"/>
          </w:tcPr>
          <w:p w:rsidR="00C32F9B" w:rsidRPr="00E4656B" w:rsidRDefault="00C32F9B">
            <w:pPr>
              <w:rPr>
                <w:sz w:val="24"/>
                <w:szCs w:val="24"/>
              </w:rPr>
            </w:pPr>
            <w:r w:rsidRPr="00E4656B">
              <w:rPr>
                <w:sz w:val="24"/>
                <w:szCs w:val="24"/>
              </w:rPr>
              <w:t>Status przedmiotu /modułu:</w:t>
            </w:r>
          </w:p>
          <w:p w:rsidR="00C32F9B" w:rsidRPr="00E4656B" w:rsidRDefault="00B54340" w:rsidP="00884A51">
            <w:pPr>
              <w:rPr>
                <w:b/>
                <w:sz w:val="24"/>
                <w:szCs w:val="24"/>
              </w:rPr>
            </w:pPr>
            <w:r w:rsidRPr="00E4656B">
              <w:rPr>
                <w:b/>
                <w:sz w:val="24"/>
                <w:szCs w:val="24"/>
              </w:rPr>
              <w:t>o</w:t>
            </w:r>
            <w:r w:rsidR="002E7751" w:rsidRPr="00E4656B">
              <w:rPr>
                <w:b/>
                <w:sz w:val="24"/>
                <w:szCs w:val="24"/>
              </w:rPr>
              <w:t>bligatoryjny</w:t>
            </w:r>
          </w:p>
        </w:tc>
        <w:tc>
          <w:tcPr>
            <w:tcW w:w="3171" w:type="dxa"/>
            <w:gridSpan w:val="3"/>
          </w:tcPr>
          <w:p w:rsidR="00C32F9B" w:rsidRPr="00E4656B" w:rsidRDefault="00C32F9B">
            <w:pPr>
              <w:rPr>
                <w:b/>
                <w:sz w:val="24"/>
                <w:szCs w:val="24"/>
              </w:rPr>
            </w:pPr>
            <w:r w:rsidRPr="00E4656B">
              <w:rPr>
                <w:sz w:val="24"/>
                <w:szCs w:val="24"/>
              </w:rPr>
              <w:t>Język przedmiotu / modułu:</w:t>
            </w:r>
            <w:r w:rsidR="00D2567D" w:rsidRPr="00E4656B">
              <w:rPr>
                <w:sz w:val="24"/>
                <w:szCs w:val="24"/>
              </w:rPr>
              <w:t xml:space="preserve"> </w:t>
            </w:r>
            <w:r w:rsidR="00D2567D" w:rsidRPr="00E4656B">
              <w:rPr>
                <w:b/>
                <w:sz w:val="24"/>
                <w:szCs w:val="24"/>
              </w:rPr>
              <w:t>polski</w:t>
            </w:r>
          </w:p>
        </w:tc>
      </w:tr>
      <w:tr w:rsidR="00C32F9B" w:rsidRPr="00E4656B">
        <w:trPr>
          <w:cantSplit/>
        </w:trPr>
        <w:tc>
          <w:tcPr>
            <w:tcW w:w="497" w:type="dxa"/>
            <w:vMerge/>
          </w:tcPr>
          <w:p w:rsidR="00C32F9B" w:rsidRPr="00E4656B" w:rsidRDefault="00C32F9B">
            <w:pPr>
              <w:rPr>
                <w:sz w:val="24"/>
                <w:szCs w:val="24"/>
              </w:rPr>
            </w:pPr>
          </w:p>
        </w:tc>
        <w:tc>
          <w:tcPr>
            <w:tcW w:w="1357" w:type="dxa"/>
          </w:tcPr>
          <w:p w:rsidR="00C32F9B" w:rsidRPr="00E4656B" w:rsidRDefault="00C32F9B">
            <w:pPr>
              <w:rPr>
                <w:sz w:val="24"/>
                <w:szCs w:val="24"/>
              </w:rPr>
            </w:pPr>
            <w:r w:rsidRPr="00E4656B">
              <w:rPr>
                <w:sz w:val="24"/>
                <w:szCs w:val="24"/>
              </w:rPr>
              <w:t>Forma zajęć</w:t>
            </w:r>
          </w:p>
        </w:tc>
        <w:tc>
          <w:tcPr>
            <w:tcW w:w="1357" w:type="dxa"/>
            <w:vAlign w:val="center"/>
          </w:tcPr>
          <w:p w:rsidR="00C32F9B" w:rsidRPr="00E4656B" w:rsidRDefault="00C32F9B">
            <w:pPr>
              <w:jc w:val="center"/>
              <w:rPr>
                <w:sz w:val="24"/>
                <w:szCs w:val="24"/>
              </w:rPr>
            </w:pPr>
            <w:r w:rsidRPr="00E4656B">
              <w:rPr>
                <w:sz w:val="24"/>
                <w:szCs w:val="24"/>
              </w:rPr>
              <w:t>wykład</w:t>
            </w:r>
          </w:p>
        </w:tc>
        <w:tc>
          <w:tcPr>
            <w:tcW w:w="1358" w:type="dxa"/>
            <w:gridSpan w:val="2"/>
            <w:vAlign w:val="center"/>
          </w:tcPr>
          <w:p w:rsidR="00C32F9B" w:rsidRPr="00E4656B" w:rsidRDefault="00C32F9B">
            <w:pPr>
              <w:jc w:val="center"/>
              <w:rPr>
                <w:sz w:val="24"/>
                <w:szCs w:val="24"/>
              </w:rPr>
            </w:pPr>
            <w:r w:rsidRPr="00E4656B">
              <w:rPr>
                <w:sz w:val="24"/>
                <w:szCs w:val="24"/>
              </w:rPr>
              <w:t>ćwiczenia</w:t>
            </w:r>
          </w:p>
        </w:tc>
        <w:tc>
          <w:tcPr>
            <w:tcW w:w="1493" w:type="dxa"/>
            <w:vAlign w:val="center"/>
          </w:tcPr>
          <w:p w:rsidR="00C32F9B" w:rsidRPr="00E4656B" w:rsidRDefault="00C32F9B">
            <w:pPr>
              <w:jc w:val="center"/>
              <w:rPr>
                <w:sz w:val="24"/>
                <w:szCs w:val="24"/>
              </w:rPr>
            </w:pPr>
            <w:r w:rsidRPr="00E4656B">
              <w:rPr>
                <w:sz w:val="24"/>
                <w:szCs w:val="24"/>
              </w:rPr>
              <w:t>laboratorium</w:t>
            </w:r>
          </w:p>
        </w:tc>
        <w:tc>
          <w:tcPr>
            <w:tcW w:w="1229" w:type="dxa"/>
            <w:gridSpan w:val="2"/>
            <w:vAlign w:val="center"/>
          </w:tcPr>
          <w:p w:rsidR="00C32F9B" w:rsidRPr="00E4656B" w:rsidRDefault="00C32F9B">
            <w:pPr>
              <w:jc w:val="center"/>
              <w:rPr>
                <w:sz w:val="24"/>
                <w:szCs w:val="24"/>
              </w:rPr>
            </w:pPr>
            <w:r w:rsidRPr="00E4656B">
              <w:rPr>
                <w:sz w:val="24"/>
                <w:szCs w:val="24"/>
              </w:rPr>
              <w:t>projekt</w:t>
            </w:r>
          </w:p>
        </w:tc>
        <w:tc>
          <w:tcPr>
            <w:tcW w:w="1360" w:type="dxa"/>
            <w:vAlign w:val="center"/>
          </w:tcPr>
          <w:p w:rsidR="00C32F9B" w:rsidRPr="00E4656B" w:rsidRDefault="00C32F9B">
            <w:pPr>
              <w:jc w:val="center"/>
              <w:rPr>
                <w:sz w:val="24"/>
                <w:szCs w:val="24"/>
              </w:rPr>
            </w:pPr>
            <w:r w:rsidRPr="00E4656B">
              <w:rPr>
                <w:sz w:val="24"/>
                <w:szCs w:val="24"/>
              </w:rPr>
              <w:t>seminarium</w:t>
            </w:r>
          </w:p>
        </w:tc>
        <w:tc>
          <w:tcPr>
            <w:tcW w:w="1357" w:type="dxa"/>
            <w:vAlign w:val="center"/>
          </w:tcPr>
          <w:p w:rsidR="00C32F9B" w:rsidRPr="00E4656B" w:rsidRDefault="00C32F9B">
            <w:pPr>
              <w:jc w:val="center"/>
              <w:rPr>
                <w:sz w:val="24"/>
                <w:szCs w:val="24"/>
              </w:rPr>
            </w:pPr>
            <w:r w:rsidRPr="00E4656B">
              <w:rPr>
                <w:sz w:val="24"/>
                <w:szCs w:val="24"/>
              </w:rPr>
              <w:t xml:space="preserve">inne </w:t>
            </w:r>
            <w:r w:rsidRPr="00E4656B">
              <w:rPr>
                <w:sz w:val="24"/>
                <w:szCs w:val="24"/>
              </w:rPr>
              <w:br/>
              <w:t>(wpisać jakie)</w:t>
            </w:r>
          </w:p>
        </w:tc>
      </w:tr>
      <w:tr w:rsidR="00C32F9B" w:rsidRPr="00E4656B">
        <w:trPr>
          <w:cantSplit/>
        </w:trPr>
        <w:tc>
          <w:tcPr>
            <w:tcW w:w="497" w:type="dxa"/>
            <w:vMerge/>
          </w:tcPr>
          <w:p w:rsidR="00C32F9B" w:rsidRPr="00E4656B" w:rsidRDefault="00C32F9B">
            <w:pPr>
              <w:rPr>
                <w:sz w:val="24"/>
                <w:szCs w:val="24"/>
              </w:rPr>
            </w:pPr>
          </w:p>
        </w:tc>
        <w:tc>
          <w:tcPr>
            <w:tcW w:w="1357" w:type="dxa"/>
          </w:tcPr>
          <w:p w:rsidR="00C32F9B" w:rsidRPr="00E4656B" w:rsidRDefault="00C32F9B">
            <w:pPr>
              <w:rPr>
                <w:sz w:val="24"/>
                <w:szCs w:val="24"/>
              </w:rPr>
            </w:pPr>
            <w:r w:rsidRPr="00E4656B">
              <w:rPr>
                <w:sz w:val="24"/>
                <w:szCs w:val="24"/>
              </w:rPr>
              <w:t>Wymiar zajęć</w:t>
            </w:r>
          </w:p>
        </w:tc>
        <w:tc>
          <w:tcPr>
            <w:tcW w:w="1357" w:type="dxa"/>
            <w:vAlign w:val="center"/>
          </w:tcPr>
          <w:p w:rsidR="00C32F9B" w:rsidRPr="00E4656B" w:rsidRDefault="00047EEA">
            <w:pPr>
              <w:jc w:val="center"/>
              <w:rPr>
                <w:b/>
                <w:sz w:val="24"/>
                <w:szCs w:val="24"/>
              </w:rPr>
            </w:pPr>
            <w:r w:rsidRPr="00E4656B">
              <w:rPr>
                <w:b/>
                <w:sz w:val="24"/>
                <w:szCs w:val="24"/>
              </w:rPr>
              <w:t>15</w:t>
            </w:r>
          </w:p>
        </w:tc>
        <w:tc>
          <w:tcPr>
            <w:tcW w:w="1358" w:type="dxa"/>
            <w:gridSpan w:val="2"/>
            <w:vAlign w:val="center"/>
          </w:tcPr>
          <w:p w:rsidR="00C32F9B" w:rsidRPr="00E4656B" w:rsidRDefault="00C32F9B">
            <w:pPr>
              <w:jc w:val="center"/>
              <w:rPr>
                <w:b/>
                <w:sz w:val="24"/>
                <w:szCs w:val="24"/>
              </w:rPr>
            </w:pPr>
          </w:p>
        </w:tc>
        <w:tc>
          <w:tcPr>
            <w:tcW w:w="1493" w:type="dxa"/>
            <w:vAlign w:val="center"/>
          </w:tcPr>
          <w:p w:rsidR="00C32F9B" w:rsidRPr="00E4656B" w:rsidRDefault="00C32F9B">
            <w:pPr>
              <w:jc w:val="center"/>
              <w:rPr>
                <w:b/>
                <w:sz w:val="24"/>
                <w:szCs w:val="24"/>
              </w:rPr>
            </w:pPr>
          </w:p>
        </w:tc>
        <w:tc>
          <w:tcPr>
            <w:tcW w:w="1229" w:type="dxa"/>
            <w:gridSpan w:val="2"/>
            <w:vAlign w:val="center"/>
          </w:tcPr>
          <w:p w:rsidR="00C32F9B" w:rsidRPr="00E4656B" w:rsidRDefault="00C32F9B">
            <w:pPr>
              <w:jc w:val="center"/>
              <w:rPr>
                <w:b/>
                <w:sz w:val="24"/>
                <w:szCs w:val="24"/>
              </w:rPr>
            </w:pPr>
          </w:p>
        </w:tc>
        <w:tc>
          <w:tcPr>
            <w:tcW w:w="1360" w:type="dxa"/>
            <w:vAlign w:val="center"/>
          </w:tcPr>
          <w:p w:rsidR="00C32F9B" w:rsidRPr="00E4656B" w:rsidRDefault="00C32F9B">
            <w:pPr>
              <w:jc w:val="center"/>
              <w:rPr>
                <w:b/>
                <w:sz w:val="24"/>
                <w:szCs w:val="24"/>
              </w:rPr>
            </w:pPr>
          </w:p>
        </w:tc>
        <w:tc>
          <w:tcPr>
            <w:tcW w:w="1357" w:type="dxa"/>
            <w:vAlign w:val="center"/>
          </w:tcPr>
          <w:p w:rsidR="00C32F9B" w:rsidRPr="00E4656B" w:rsidRDefault="00C32F9B">
            <w:pPr>
              <w:jc w:val="center"/>
              <w:rPr>
                <w:b/>
                <w:sz w:val="24"/>
                <w:szCs w:val="24"/>
              </w:rPr>
            </w:pPr>
          </w:p>
        </w:tc>
      </w:tr>
    </w:tbl>
    <w:p w:rsidR="00C32F9B" w:rsidRPr="00E4656B" w:rsidRDefault="00C32F9B">
      <w:pPr>
        <w:rPr>
          <w:sz w:val="24"/>
          <w:szCs w:val="24"/>
        </w:rPr>
      </w:pPr>
    </w:p>
    <w:tbl>
      <w:tblPr>
        <w:tblW w:w="0" w:type="auto"/>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988"/>
        <w:gridCol w:w="7020"/>
      </w:tblGrid>
      <w:tr w:rsidR="00C32F9B" w:rsidRPr="00E4656B">
        <w:tc>
          <w:tcPr>
            <w:tcW w:w="2988" w:type="dxa"/>
            <w:tcBorders>
              <w:top w:val="single" w:sz="12" w:space="0" w:color="auto"/>
            </w:tcBorders>
            <w:vAlign w:val="center"/>
          </w:tcPr>
          <w:p w:rsidR="00C32F9B" w:rsidRPr="00E4656B" w:rsidRDefault="00C32F9B">
            <w:pPr>
              <w:rPr>
                <w:sz w:val="24"/>
                <w:szCs w:val="24"/>
              </w:rPr>
            </w:pPr>
            <w:r w:rsidRPr="00E4656B">
              <w:rPr>
                <w:sz w:val="24"/>
                <w:szCs w:val="24"/>
              </w:rPr>
              <w:t>Koordynator przedmiotu / modułu</w:t>
            </w:r>
          </w:p>
        </w:tc>
        <w:tc>
          <w:tcPr>
            <w:tcW w:w="7020" w:type="dxa"/>
            <w:tcBorders>
              <w:top w:val="single" w:sz="12" w:space="0" w:color="auto"/>
            </w:tcBorders>
            <w:vAlign w:val="center"/>
          </w:tcPr>
          <w:p w:rsidR="00C32F9B" w:rsidRPr="00E4656B" w:rsidRDefault="00A65B85" w:rsidP="003E7612">
            <w:pPr>
              <w:rPr>
                <w:sz w:val="24"/>
                <w:szCs w:val="24"/>
              </w:rPr>
            </w:pPr>
            <w:r w:rsidRPr="00E4656B">
              <w:rPr>
                <w:sz w:val="24"/>
                <w:szCs w:val="24"/>
              </w:rPr>
              <w:t>Dr Edvard Juchnevic</w:t>
            </w:r>
          </w:p>
        </w:tc>
      </w:tr>
      <w:tr w:rsidR="00C32F9B" w:rsidRPr="00E4656B">
        <w:tc>
          <w:tcPr>
            <w:tcW w:w="2988" w:type="dxa"/>
            <w:vAlign w:val="center"/>
          </w:tcPr>
          <w:p w:rsidR="00C32F9B" w:rsidRPr="00E4656B" w:rsidRDefault="00C32F9B">
            <w:pPr>
              <w:rPr>
                <w:sz w:val="24"/>
                <w:szCs w:val="24"/>
              </w:rPr>
            </w:pPr>
            <w:r w:rsidRPr="00E4656B">
              <w:rPr>
                <w:sz w:val="24"/>
                <w:szCs w:val="24"/>
              </w:rPr>
              <w:t>Prowadzący zajęcia</w:t>
            </w:r>
            <w:r w:rsidR="001E5E1D" w:rsidRPr="00E4656B">
              <w:rPr>
                <w:sz w:val="24"/>
                <w:szCs w:val="24"/>
              </w:rPr>
              <w:t xml:space="preserve"> </w:t>
            </w:r>
          </w:p>
          <w:p w:rsidR="00C32F9B" w:rsidRPr="00E4656B" w:rsidRDefault="001E5E1D" w:rsidP="00B54340">
            <w:pPr>
              <w:rPr>
                <w:sz w:val="24"/>
                <w:szCs w:val="24"/>
              </w:rPr>
            </w:pPr>
            <w:r w:rsidRPr="00E4656B">
              <w:rPr>
                <w:sz w:val="24"/>
                <w:szCs w:val="24"/>
              </w:rPr>
              <w:t>Wykład</w:t>
            </w:r>
          </w:p>
        </w:tc>
        <w:tc>
          <w:tcPr>
            <w:tcW w:w="7020" w:type="dxa"/>
            <w:vAlign w:val="center"/>
          </w:tcPr>
          <w:p w:rsidR="001E5E1D" w:rsidRPr="00E4656B" w:rsidRDefault="001E5E1D" w:rsidP="003E7612">
            <w:pPr>
              <w:rPr>
                <w:sz w:val="24"/>
                <w:szCs w:val="24"/>
                <w:lang w:val="en-US"/>
              </w:rPr>
            </w:pPr>
          </w:p>
          <w:p w:rsidR="001E5E1D" w:rsidRPr="00E4656B" w:rsidRDefault="00A65B85" w:rsidP="003E7612">
            <w:pPr>
              <w:rPr>
                <w:sz w:val="24"/>
                <w:szCs w:val="24"/>
                <w:lang w:val="en-US"/>
              </w:rPr>
            </w:pPr>
            <w:r w:rsidRPr="00E4656B">
              <w:rPr>
                <w:sz w:val="24"/>
                <w:szCs w:val="24"/>
                <w:lang w:val="en-US"/>
              </w:rPr>
              <w:t xml:space="preserve">Dr </w:t>
            </w:r>
            <w:r w:rsidRPr="00E4656B">
              <w:rPr>
                <w:sz w:val="24"/>
                <w:szCs w:val="24"/>
                <w:lang w:val="lt-LT"/>
              </w:rPr>
              <w:t>Edvard Juchnevic</w:t>
            </w:r>
          </w:p>
        </w:tc>
      </w:tr>
      <w:tr w:rsidR="00C32F9B" w:rsidRPr="00E4656B">
        <w:tc>
          <w:tcPr>
            <w:tcW w:w="2988" w:type="dxa"/>
            <w:vAlign w:val="center"/>
          </w:tcPr>
          <w:p w:rsidR="00C32F9B" w:rsidRPr="00E4656B" w:rsidRDefault="00C32F9B">
            <w:pPr>
              <w:rPr>
                <w:sz w:val="24"/>
                <w:szCs w:val="24"/>
              </w:rPr>
            </w:pPr>
            <w:r w:rsidRPr="00E4656B">
              <w:rPr>
                <w:sz w:val="24"/>
                <w:szCs w:val="24"/>
              </w:rPr>
              <w:t>Cel przedmiotu / modułu</w:t>
            </w:r>
          </w:p>
        </w:tc>
        <w:tc>
          <w:tcPr>
            <w:tcW w:w="7020" w:type="dxa"/>
            <w:vAlign w:val="center"/>
          </w:tcPr>
          <w:p w:rsidR="00C32F9B" w:rsidRPr="00E4656B" w:rsidRDefault="000D5CD3" w:rsidP="00B54340">
            <w:pPr>
              <w:ind w:left="106"/>
              <w:jc w:val="center"/>
              <w:rPr>
                <w:sz w:val="24"/>
                <w:szCs w:val="24"/>
              </w:rPr>
            </w:pPr>
            <w:r w:rsidRPr="00E4656B">
              <w:rPr>
                <w:sz w:val="24"/>
                <w:szCs w:val="24"/>
              </w:rPr>
              <w:t>Przedstawienie najnowszych rozwiązań w zakresie finansów publicznych /przekazanie wiedzy z zakresu funkcjonowania sektora finansów publicznych</w:t>
            </w:r>
          </w:p>
        </w:tc>
      </w:tr>
      <w:tr w:rsidR="00C32F9B" w:rsidRPr="00E4656B">
        <w:tc>
          <w:tcPr>
            <w:tcW w:w="2988" w:type="dxa"/>
            <w:tcBorders>
              <w:bottom w:val="single" w:sz="12" w:space="0" w:color="auto"/>
            </w:tcBorders>
            <w:vAlign w:val="center"/>
          </w:tcPr>
          <w:p w:rsidR="00C32F9B" w:rsidRPr="00E4656B" w:rsidRDefault="00C32F9B">
            <w:pPr>
              <w:rPr>
                <w:sz w:val="24"/>
                <w:szCs w:val="24"/>
              </w:rPr>
            </w:pPr>
            <w:r w:rsidRPr="00E4656B">
              <w:rPr>
                <w:sz w:val="24"/>
                <w:szCs w:val="24"/>
              </w:rPr>
              <w:t>Wymagania wstępne</w:t>
            </w:r>
          </w:p>
        </w:tc>
        <w:tc>
          <w:tcPr>
            <w:tcW w:w="7020" w:type="dxa"/>
            <w:tcBorders>
              <w:bottom w:val="single" w:sz="12" w:space="0" w:color="auto"/>
            </w:tcBorders>
            <w:vAlign w:val="center"/>
          </w:tcPr>
          <w:p w:rsidR="00C32F9B" w:rsidRPr="00E4656B" w:rsidRDefault="000D5CD3" w:rsidP="000D5CD3">
            <w:pPr>
              <w:jc w:val="center"/>
              <w:rPr>
                <w:sz w:val="24"/>
                <w:szCs w:val="24"/>
              </w:rPr>
            </w:pPr>
            <w:r w:rsidRPr="00E4656B">
              <w:rPr>
                <w:sz w:val="24"/>
                <w:szCs w:val="24"/>
              </w:rPr>
              <w:t>Brak wymagań</w:t>
            </w:r>
          </w:p>
        </w:tc>
      </w:tr>
    </w:tbl>
    <w:p w:rsidR="00C32F9B" w:rsidRPr="00E4656B" w:rsidRDefault="00C32F9B">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908"/>
        <w:gridCol w:w="7705"/>
        <w:gridCol w:w="1395"/>
      </w:tblGrid>
      <w:tr w:rsidR="00C32F9B" w:rsidRPr="00E4656B">
        <w:trPr>
          <w:cantSplit/>
        </w:trPr>
        <w:tc>
          <w:tcPr>
            <w:tcW w:w="10008" w:type="dxa"/>
            <w:gridSpan w:val="3"/>
            <w:tcBorders>
              <w:top w:val="single" w:sz="12" w:space="0" w:color="auto"/>
              <w:bottom w:val="nil"/>
            </w:tcBorders>
            <w:vAlign w:val="center"/>
          </w:tcPr>
          <w:p w:rsidR="00C32F9B" w:rsidRPr="00E4656B" w:rsidRDefault="00C32F9B">
            <w:pPr>
              <w:jc w:val="center"/>
              <w:rPr>
                <w:sz w:val="24"/>
                <w:szCs w:val="24"/>
              </w:rPr>
            </w:pPr>
            <w:r w:rsidRPr="00E4656B">
              <w:rPr>
                <w:b/>
                <w:sz w:val="24"/>
                <w:szCs w:val="24"/>
              </w:rPr>
              <w:t>EFEKTY KSZTAŁCENIA</w:t>
            </w:r>
          </w:p>
        </w:tc>
      </w:tr>
      <w:tr w:rsidR="00C32F9B" w:rsidRPr="00E4656B">
        <w:trPr>
          <w:cantSplit/>
        </w:trPr>
        <w:tc>
          <w:tcPr>
            <w:tcW w:w="908" w:type="dxa"/>
            <w:tcBorders>
              <w:top w:val="single" w:sz="12" w:space="0" w:color="auto"/>
              <w:left w:val="single" w:sz="12" w:space="0" w:color="auto"/>
              <w:bottom w:val="nil"/>
            </w:tcBorders>
            <w:vAlign w:val="center"/>
          </w:tcPr>
          <w:p w:rsidR="00C32F9B" w:rsidRPr="00E4656B" w:rsidRDefault="00C32F9B">
            <w:pPr>
              <w:rPr>
                <w:sz w:val="24"/>
                <w:szCs w:val="24"/>
              </w:rPr>
            </w:pPr>
            <w:r w:rsidRPr="00E4656B">
              <w:rPr>
                <w:sz w:val="24"/>
                <w:szCs w:val="24"/>
              </w:rPr>
              <w:t>Nr</w:t>
            </w:r>
          </w:p>
        </w:tc>
        <w:tc>
          <w:tcPr>
            <w:tcW w:w="7705" w:type="dxa"/>
            <w:tcBorders>
              <w:top w:val="single" w:sz="12" w:space="0" w:color="auto"/>
              <w:bottom w:val="nil"/>
              <w:right w:val="nil"/>
            </w:tcBorders>
            <w:vAlign w:val="center"/>
          </w:tcPr>
          <w:p w:rsidR="00C32F9B" w:rsidRPr="00E4656B" w:rsidRDefault="00C32F9B">
            <w:pPr>
              <w:jc w:val="center"/>
              <w:rPr>
                <w:sz w:val="24"/>
                <w:szCs w:val="24"/>
              </w:rPr>
            </w:pPr>
            <w:r w:rsidRPr="00E4656B">
              <w:rPr>
                <w:sz w:val="24"/>
                <w:szCs w:val="24"/>
              </w:rPr>
              <w:t>Opis efektu kształcenia</w:t>
            </w:r>
          </w:p>
          <w:p w:rsidR="0084452F" w:rsidRPr="00E4656B" w:rsidRDefault="0084452F">
            <w:pPr>
              <w:jc w:val="center"/>
              <w:rPr>
                <w:b/>
                <w:sz w:val="24"/>
                <w:szCs w:val="24"/>
              </w:rPr>
            </w:pPr>
          </w:p>
        </w:tc>
        <w:tc>
          <w:tcPr>
            <w:tcW w:w="1395" w:type="dxa"/>
            <w:tcBorders>
              <w:top w:val="single" w:sz="12" w:space="0" w:color="auto"/>
              <w:left w:val="single" w:sz="4" w:space="0" w:color="auto"/>
              <w:bottom w:val="single" w:sz="4" w:space="0" w:color="auto"/>
              <w:right w:val="single" w:sz="12" w:space="0" w:color="auto"/>
            </w:tcBorders>
            <w:vAlign w:val="center"/>
          </w:tcPr>
          <w:p w:rsidR="00C32F9B" w:rsidRPr="00E4656B" w:rsidRDefault="00C32F9B">
            <w:pPr>
              <w:jc w:val="center"/>
              <w:rPr>
                <w:sz w:val="24"/>
                <w:szCs w:val="24"/>
              </w:rPr>
            </w:pPr>
            <w:r w:rsidRPr="00E4656B">
              <w:rPr>
                <w:sz w:val="24"/>
                <w:szCs w:val="24"/>
              </w:rPr>
              <w:t xml:space="preserve">Odniesienie do efektów dla </w:t>
            </w:r>
            <w:r w:rsidRPr="00E4656B">
              <w:rPr>
                <w:b/>
                <w:sz w:val="24"/>
                <w:szCs w:val="24"/>
              </w:rPr>
              <w:t>kierunku</w:t>
            </w:r>
          </w:p>
        </w:tc>
      </w:tr>
      <w:tr w:rsidR="00C32F9B" w:rsidRPr="00E4656B">
        <w:trPr>
          <w:cantSplit/>
        </w:trPr>
        <w:tc>
          <w:tcPr>
            <w:tcW w:w="908" w:type="dxa"/>
            <w:tcBorders>
              <w:top w:val="single" w:sz="4" w:space="0" w:color="auto"/>
              <w:left w:val="single" w:sz="12" w:space="0" w:color="auto"/>
              <w:bottom w:val="single" w:sz="4" w:space="0" w:color="auto"/>
            </w:tcBorders>
            <w:vAlign w:val="center"/>
          </w:tcPr>
          <w:p w:rsidR="00C32F9B" w:rsidRPr="00E4656B" w:rsidRDefault="00C502A4" w:rsidP="00C502A4">
            <w:pPr>
              <w:jc w:val="center"/>
              <w:rPr>
                <w:sz w:val="24"/>
                <w:szCs w:val="24"/>
              </w:rPr>
            </w:pPr>
            <w:r w:rsidRPr="00E4656B">
              <w:rPr>
                <w:sz w:val="24"/>
                <w:szCs w:val="24"/>
              </w:rPr>
              <w:t>01</w:t>
            </w:r>
          </w:p>
        </w:tc>
        <w:tc>
          <w:tcPr>
            <w:tcW w:w="7705" w:type="dxa"/>
            <w:tcBorders>
              <w:top w:val="single" w:sz="4" w:space="0" w:color="auto"/>
              <w:bottom w:val="single" w:sz="4" w:space="0" w:color="auto"/>
              <w:right w:val="nil"/>
            </w:tcBorders>
          </w:tcPr>
          <w:p w:rsidR="00C32F9B" w:rsidRPr="0056212B" w:rsidRDefault="00E63E39" w:rsidP="00F0284C">
            <w:pPr>
              <w:jc w:val="both"/>
              <w:rPr>
                <w:sz w:val="24"/>
                <w:szCs w:val="24"/>
              </w:rPr>
            </w:pPr>
            <w:r w:rsidRPr="0056212B">
              <w:rPr>
                <w:sz w:val="24"/>
                <w:szCs w:val="24"/>
                <w:shd w:val="clear" w:color="auto" w:fill="FFFFFF"/>
              </w:rPr>
              <w:t>Student: - potrafi określić podstawowe instytucje finansów publicznych;</w:t>
            </w:r>
          </w:p>
        </w:tc>
        <w:tc>
          <w:tcPr>
            <w:tcW w:w="1395" w:type="dxa"/>
            <w:tcBorders>
              <w:top w:val="single" w:sz="4" w:space="0" w:color="auto"/>
              <w:left w:val="single" w:sz="4" w:space="0" w:color="auto"/>
              <w:bottom w:val="single" w:sz="4" w:space="0" w:color="auto"/>
              <w:right w:val="single" w:sz="12" w:space="0" w:color="auto"/>
            </w:tcBorders>
            <w:vAlign w:val="center"/>
          </w:tcPr>
          <w:p w:rsidR="0062607F" w:rsidRPr="00E4656B" w:rsidRDefault="0062607F">
            <w:pPr>
              <w:jc w:val="center"/>
              <w:rPr>
                <w:sz w:val="24"/>
                <w:szCs w:val="24"/>
              </w:rPr>
            </w:pPr>
            <w:r w:rsidRPr="00E4656B">
              <w:rPr>
                <w:sz w:val="24"/>
                <w:szCs w:val="24"/>
              </w:rPr>
              <w:t>K1P_W03</w:t>
            </w:r>
          </w:p>
          <w:p w:rsidR="0062607F" w:rsidRPr="00E4656B" w:rsidRDefault="0062607F">
            <w:pPr>
              <w:jc w:val="center"/>
              <w:rPr>
                <w:sz w:val="24"/>
                <w:szCs w:val="24"/>
              </w:rPr>
            </w:pPr>
            <w:r w:rsidRPr="00E4656B">
              <w:rPr>
                <w:sz w:val="24"/>
                <w:szCs w:val="24"/>
              </w:rPr>
              <w:t>K1P_W04</w:t>
            </w:r>
          </w:p>
          <w:p w:rsidR="00C32F9B" w:rsidRPr="00E4656B" w:rsidRDefault="00EF641D">
            <w:pPr>
              <w:jc w:val="center"/>
              <w:rPr>
                <w:sz w:val="24"/>
                <w:szCs w:val="24"/>
              </w:rPr>
            </w:pPr>
            <w:r w:rsidRPr="00E4656B">
              <w:rPr>
                <w:sz w:val="24"/>
                <w:szCs w:val="24"/>
              </w:rPr>
              <w:t>K1P_W05</w:t>
            </w:r>
          </w:p>
          <w:p w:rsidR="00BE126B" w:rsidRPr="00E4656B" w:rsidRDefault="00C63C06" w:rsidP="00BE126B">
            <w:pPr>
              <w:jc w:val="center"/>
              <w:rPr>
                <w:sz w:val="24"/>
                <w:szCs w:val="24"/>
              </w:rPr>
            </w:pPr>
            <w:r w:rsidRPr="00E4656B">
              <w:rPr>
                <w:sz w:val="24"/>
                <w:szCs w:val="24"/>
              </w:rPr>
              <w:t>K1P_W09</w:t>
            </w:r>
          </w:p>
          <w:p w:rsidR="00C63C06" w:rsidRPr="00E4656B" w:rsidRDefault="00C63C06">
            <w:pPr>
              <w:jc w:val="center"/>
              <w:rPr>
                <w:sz w:val="24"/>
                <w:szCs w:val="24"/>
              </w:rPr>
            </w:pPr>
          </w:p>
        </w:tc>
      </w:tr>
      <w:tr w:rsidR="00C32F9B" w:rsidRPr="00E4656B">
        <w:trPr>
          <w:cantSplit/>
        </w:trPr>
        <w:tc>
          <w:tcPr>
            <w:tcW w:w="908" w:type="dxa"/>
            <w:tcBorders>
              <w:top w:val="single" w:sz="4" w:space="0" w:color="auto"/>
              <w:left w:val="single" w:sz="12" w:space="0" w:color="auto"/>
              <w:bottom w:val="single" w:sz="4" w:space="0" w:color="auto"/>
            </w:tcBorders>
            <w:vAlign w:val="center"/>
          </w:tcPr>
          <w:p w:rsidR="00C32F9B" w:rsidRPr="00E4656B" w:rsidRDefault="00C502A4" w:rsidP="00C502A4">
            <w:pPr>
              <w:jc w:val="center"/>
              <w:rPr>
                <w:sz w:val="24"/>
                <w:szCs w:val="24"/>
              </w:rPr>
            </w:pPr>
            <w:r w:rsidRPr="00E4656B">
              <w:rPr>
                <w:sz w:val="24"/>
                <w:szCs w:val="24"/>
              </w:rPr>
              <w:t>02</w:t>
            </w:r>
          </w:p>
        </w:tc>
        <w:tc>
          <w:tcPr>
            <w:tcW w:w="7705" w:type="dxa"/>
            <w:tcBorders>
              <w:top w:val="single" w:sz="4" w:space="0" w:color="auto"/>
              <w:bottom w:val="single" w:sz="4" w:space="0" w:color="auto"/>
              <w:right w:val="nil"/>
            </w:tcBorders>
          </w:tcPr>
          <w:p w:rsidR="00C32F9B" w:rsidRPr="0056212B" w:rsidRDefault="00E63E39" w:rsidP="00F32494">
            <w:pPr>
              <w:rPr>
                <w:sz w:val="24"/>
                <w:szCs w:val="24"/>
              </w:rPr>
            </w:pPr>
            <w:r w:rsidRPr="0056212B">
              <w:rPr>
                <w:sz w:val="24"/>
                <w:szCs w:val="24"/>
                <w:shd w:val="clear" w:color="auto" w:fill="FFFFFF"/>
              </w:rPr>
              <w:t xml:space="preserve">Student: - charakteryzuje </w:t>
            </w:r>
            <w:r w:rsidR="00F0284C" w:rsidRPr="0056212B">
              <w:rPr>
                <w:sz w:val="24"/>
                <w:szCs w:val="24"/>
                <w:shd w:val="clear" w:color="auto" w:fill="FFFFFF"/>
              </w:rPr>
              <w:t xml:space="preserve">zasady </w:t>
            </w:r>
            <w:r w:rsidR="00F32494" w:rsidRPr="0056212B">
              <w:rPr>
                <w:sz w:val="24"/>
                <w:szCs w:val="24"/>
                <w:shd w:val="clear" w:color="auto" w:fill="FFFFFF"/>
              </w:rPr>
              <w:t xml:space="preserve">finansów publicznych, </w:t>
            </w:r>
            <w:r w:rsidR="00F0284C" w:rsidRPr="0056212B">
              <w:rPr>
                <w:sz w:val="24"/>
                <w:szCs w:val="24"/>
                <w:shd w:val="clear" w:color="auto" w:fill="FFFFFF"/>
              </w:rPr>
              <w:t>budżetowe</w:t>
            </w:r>
            <w:r w:rsidR="00F32494" w:rsidRPr="0056212B">
              <w:rPr>
                <w:sz w:val="24"/>
                <w:szCs w:val="24"/>
                <w:shd w:val="clear" w:color="auto" w:fill="FFFFFF"/>
              </w:rPr>
              <w:t xml:space="preserve"> i</w:t>
            </w:r>
            <w:r w:rsidR="00F0284C" w:rsidRPr="0056212B">
              <w:rPr>
                <w:sz w:val="24"/>
                <w:szCs w:val="24"/>
                <w:shd w:val="clear" w:color="auto" w:fill="FFFFFF"/>
              </w:rPr>
              <w:t xml:space="preserve"> podatkowe</w:t>
            </w:r>
            <w:r w:rsidR="00F32494" w:rsidRPr="0056212B">
              <w:rPr>
                <w:sz w:val="24"/>
                <w:szCs w:val="24"/>
                <w:shd w:val="clear" w:color="auto" w:fill="FFFFFF"/>
              </w:rPr>
              <w:t>;</w:t>
            </w:r>
          </w:p>
        </w:tc>
        <w:tc>
          <w:tcPr>
            <w:tcW w:w="1395" w:type="dxa"/>
            <w:tcBorders>
              <w:top w:val="single" w:sz="4" w:space="0" w:color="auto"/>
              <w:left w:val="single" w:sz="4" w:space="0" w:color="auto"/>
              <w:bottom w:val="single" w:sz="4" w:space="0" w:color="auto"/>
              <w:right w:val="single" w:sz="12" w:space="0" w:color="auto"/>
            </w:tcBorders>
            <w:vAlign w:val="center"/>
          </w:tcPr>
          <w:p w:rsidR="00C63C06" w:rsidRPr="00E4656B" w:rsidRDefault="00C63C06" w:rsidP="00643CFC">
            <w:pPr>
              <w:jc w:val="center"/>
              <w:rPr>
                <w:sz w:val="24"/>
                <w:szCs w:val="24"/>
              </w:rPr>
            </w:pPr>
            <w:r w:rsidRPr="00E4656B">
              <w:rPr>
                <w:sz w:val="24"/>
                <w:szCs w:val="24"/>
              </w:rPr>
              <w:t>K1P_W10</w:t>
            </w:r>
          </w:p>
          <w:p w:rsidR="00643CFC" w:rsidRPr="00E4656B" w:rsidRDefault="00EF641D" w:rsidP="00643CFC">
            <w:pPr>
              <w:jc w:val="center"/>
              <w:rPr>
                <w:sz w:val="24"/>
                <w:szCs w:val="24"/>
              </w:rPr>
            </w:pPr>
            <w:r w:rsidRPr="00E4656B">
              <w:rPr>
                <w:sz w:val="24"/>
                <w:szCs w:val="24"/>
              </w:rPr>
              <w:t>K1P_W12</w:t>
            </w:r>
          </w:p>
          <w:p w:rsidR="00E63E39" w:rsidRPr="00E4656B" w:rsidRDefault="00E63E39" w:rsidP="00643CFC">
            <w:pPr>
              <w:jc w:val="center"/>
              <w:rPr>
                <w:sz w:val="24"/>
                <w:szCs w:val="24"/>
              </w:rPr>
            </w:pPr>
            <w:r w:rsidRPr="00E4656B">
              <w:rPr>
                <w:sz w:val="24"/>
                <w:szCs w:val="24"/>
              </w:rPr>
              <w:t>K1P_W19</w:t>
            </w:r>
          </w:p>
        </w:tc>
      </w:tr>
      <w:tr w:rsidR="00C32F9B" w:rsidRPr="00E4656B">
        <w:trPr>
          <w:cantSplit/>
        </w:trPr>
        <w:tc>
          <w:tcPr>
            <w:tcW w:w="908" w:type="dxa"/>
            <w:tcBorders>
              <w:top w:val="single" w:sz="4" w:space="0" w:color="auto"/>
              <w:left w:val="single" w:sz="12" w:space="0" w:color="auto"/>
              <w:bottom w:val="single" w:sz="4" w:space="0" w:color="auto"/>
            </w:tcBorders>
            <w:vAlign w:val="center"/>
          </w:tcPr>
          <w:p w:rsidR="00C32F9B" w:rsidRPr="00E4656B" w:rsidRDefault="00C502A4" w:rsidP="00C502A4">
            <w:pPr>
              <w:jc w:val="center"/>
              <w:rPr>
                <w:sz w:val="24"/>
                <w:szCs w:val="24"/>
              </w:rPr>
            </w:pPr>
            <w:r w:rsidRPr="00E4656B">
              <w:rPr>
                <w:sz w:val="24"/>
                <w:szCs w:val="24"/>
              </w:rPr>
              <w:t>03</w:t>
            </w:r>
          </w:p>
        </w:tc>
        <w:tc>
          <w:tcPr>
            <w:tcW w:w="7705" w:type="dxa"/>
            <w:tcBorders>
              <w:top w:val="single" w:sz="4" w:space="0" w:color="auto"/>
              <w:bottom w:val="single" w:sz="4" w:space="0" w:color="auto"/>
              <w:right w:val="nil"/>
            </w:tcBorders>
          </w:tcPr>
          <w:p w:rsidR="00C32F9B" w:rsidRPr="0056212B" w:rsidRDefault="00E63E39" w:rsidP="00EF641D">
            <w:pPr>
              <w:jc w:val="both"/>
              <w:rPr>
                <w:sz w:val="24"/>
                <w:szCs w:val="24"/>
              </w:rPr>
            </w:pPr>
            <w:r w:rsidRPr="0056212B">
              <w:rPr>
                <w:rStyle w:val="apple-converted-space"/>
                <w:sz w:val="24"/>
                <w:szCs w:val="24"/>
                <w:shd w:val="clear" w:color="auto" w:fill="FFFFFF"/>
              </w:rPr>
              <w:t>Student: -  </w:t>
            </w:r>
            <w:r w:rsidR="00F0284C" w:rsidRPr="0056212B">
              <w:rPr>
                <w:sz w:val="24"/>
                <w:szCs w:val="24"/>
              </w:rPr>
              <w:t>zna i potrafi przedstawić konstrukcje prawne wybranych podatków państwowych i samorządowych.</w:t>
            </w:r>
          </w:p>
        </w:tc>
        <w:tc>
          <w:tcPr>
            <w:tcW w:w="1395" w:type="dxa"/>
            <w:tcBorders>
              <w:top w:val="single" w:sz="4" w:space="0" w:color="auto"/>
              <w:left w:val="single" w:sz="4" w:space="0" w:color="auto"/>
              <w:bottom w:val="single" w:sz="4" w:space="0" w:color="auto"/>
              <w:right w:val="single" w:sz="12" w:space="0" w:color="auto"/>
            </w:tcBorders>
            <w:vAlign w:val="center"/>
          </w:tcPr>
          <w:p w:rsidR="0000341D" w:rsidRPr="00E4656B" w:rsidRDefault="0000341D" w:rsidP="00643CFC">
            <w:pPr>
              <w:jc w:val="center"/>
              <w:rPr>
                <w:sz w:val="24"/>
                <w:szCs w:val="24"/>
              </w:rPr>
            </w:pPr>
            <w:r w:rsidRPr="00E4656B">
              <w:rPr>
                <w:sz w:val="24"/>
                <w:szCs w:val="24"/>
              </w:rPr>
              <w:t>K1P_W19</w:t>
            </w:r>
          </w:p>
          <w:p w:rsidR="0000341D" w:rsidRPr="00E4656B" w:rsidRDefault="0000341D" w:rsidP="00643CFC">
            <w:pPr>
              <w:jc w:val="center"/>
              <w:rPr>
                <w:sz w:val="24"/>
                <w:szCs w:val="24"/>
              </w:rPr>
            </w:pPr>
            <w:r w:rsidRPr="00E4656B">
              <w:rPr>
                <w:sz w:val="24"/>
                <w:szCs w:val="24"/>
              </w:rPr>
              <w:t>K1P_W11</w:t>
            </w:r>
          </w:p>
          <w:p w:rsidR="00C32F9B" w:rsidRPr="00E4656B" w:rsidRDefault="00EF641D" w:rsidP="00643CFC">
            <w:pPr>
              <w:jc w:val="center"/>
              <w:rPr>
                <w:sz w:val="24"/>
                <w:szCs w:val="24"/>
              </w:rPr>
            </w:pPr>
            <w:r w:rsidRPr="00E4656B">
              <w:rPr>
                <w:sz w:val="24"/>
                <w:szCs w:val="24"/>
              </w:rPr>
              <w:t>K1P_W18</w:t>
            </w:r>
          </w:p>
          <w:p w:rsidR="0000341D" w:rsidRPr="00E4656B" w:rsidRDefault="0000341D" w:rsidP="00643CFC">
            <w:pPr>
              <w:jc w:val="center"/>
              <w:rPr>
                <w:sz w:val="24"/>
                <w:szCs w:val="24"/>
              </w:rPr>
            </w:pPr>
          </w:p>
        </w:tc>
      </w:tr>
      <w:tr w:rsidR="00C32F9B" w:rsidRPr="00E4656B">
        <w:trPr>
          <w:cantSplit/>
        </w:trPr>
        <w:tc>
          <w:tcPr>
            <w:tcW w:w="908" w:type="dxa"/>
            <w:tcBorders>
              <w:top w:val="single" w:sz="4" w:space="0" w:color="auto"/>
              <w:left w:val="single" w:sz="12" w:space="0" w:color="auto"/>
              <w:bottom w:val="single" w:sz="4" w:space="0" w:color="auto"/>
            </w:tcBorders>
            <w:vAlign w:val="center"/>
          </w:tcPr>
          <w:p w:rsidR="00C32F9B" w:rsidRPr="00E4656B" w:rsidRDefault="0084452F" w:rsidP="00E4656B">
            <w:pPr>
              <w:jc w:val="center"/>
              <w:rPr>
                <w:sz w:val="24"/>
                <w:szCs w:val="24"/>
              </w:rPr>
            </w:pPr>
            <w:r w:rsidRPr="00E4656B">
              <w:rPr>
                <w:sz w:val="24"/>
                <w:szCs w:val="24"/>
              </w:rPr>
              <w:t>0</w:t>
            </w:r>
            <w:r w:rsidR="00E4656B">
              <w:rPr>
                <w:sz w:val="24"/>
                <w:szCs w:val="24"/>
              </w:rPr>
              <w:t>4</w:t>
            </w:r>
          </w:p>
        </w:tc>
        <w:tc>
          <w:tcPr>
            <w:tcW w:w="7705" w:type="dxa"/>
            <w:tcBorders>
              <w:top w:val="single" w:sz="4" w:space="0" w:color="auto"/>
              <w:bottom w:val="single" w:sz="4" w:space="0" w:color="auto"/>
              <w:right w:val="nil"/>
            </w:tcBorders>
          </w:tcPr>
          <w:p w:rsidR="00C32F9B" w:rsidRPr="0056212B" w:rsidRDefault="00E63E39" w:rsidP="0084452F">
            <w:pPr>
              <w:jc w:val="both"/>
              <w:rPr>
                <w:sz w:val="24"/>
                <w:szCs w:val="24"/>
              </w:rPr>
            </w:pPr>
            <w:r w:rsidRPr="0056212B">
              <w:rPr>
                <w:sz w:val="24"/>
                <w:szCs w:val="24"/>
              </w:rPr>
              <w:t xml:space="preserve">Student potrafi: </w:t>
            </w:r>
            <w:r w:rsidR="00F0284C" w:rsidRPr="0056212B">
              <w:rPr>
                <w:sz w:val="24"/>
                <w:szCs w:val="24"/>
              </w:rPr>
              <w:t>- klasyfikować dochody i wydatki budżetu państwa i poszczególnych JST,</w:t>
            </w:r>
          </w:p>
        </w:tc>
        <w:tc>
          <w:tcPr>
            <w:tcW w:w="1395" w:type="dxa"/>
            <w:tcBorders>
              <w:top w:val="single" w:sz="4" w:space="0" w:color="auto"/>
              <w:left w:val="single" w:sz="4" w:space="0" w:color="auto"/>
              <w:bottom w:val="single" w:sz="4" w:space="0" w:color="auto"/>
              <w:right w:val="single" w:sz="12" w:space="0" w:color="auto"/>
            </w:tcBorders>
            <w:vAlign w:val="center"/>
          </w:tcPr>
          <w:p w:rsidR="00C32F9B" w:rsidRPr="00E4656B" w:rsidRDefault="0000341D" w:rsidP="0084452F">
            <w:pPr>
              <w:jc w:val="center"/>
              <w:rPr>
                <w:sz w:val="24"/>
                <w:szCs w:val="24"/>
              </w:rPr>
            </w:pPr>
            <w:r w:rsidRPr="00E4656B">
              <w:rPr>
                <w:sz w:val="24"/>
                <w:szCs w:val="24"/>
              </w:rPr>
              <w:t>K1P_U01</w:t>
            </w:r>
          </w:p>
          <w:p w:rsidR="00EC7AE8" w:rsidRPr="00E4656B" w:rsidRDefault="00EC7AE8" w:rsidP="0084452F">
            <w:pPr>
              <w:jc w:val="center"/>
              <w:rPr>
                <w:sz w:val="24"/>
                <w:szCs w:val="24"/>
              </w:rPr>
            </w:pPr>
            <w:r w:rsidRPr="00E4656B">
              <w:rPr>
                <w:sz w:val="24"/>
                <w:szCs w:val="24"/>
              </w:rPr>
              <w:t>K1P_U02</w:t>
            </w:r>
          </w:p>
          <w:p w:rsidR="00EC7AE8" w:rsidRPr="00E4656B" w:rsidRDefault="00EC7AE8" w:rsidP="0084452F">
            <w:pPr>
              <w:jc w:val="center"/>
              <w:rPr>
                <w:sz w:val="24"/>
                <w:szCs w:val="24"/>
              </w:rPr>
            </w:pPr>
            <w:r w:rsidRPr="00E4656B">
              <w:rPr>
                <w:sz w:val="24"/>
                <w:szCs w:val="24"/>
              </w:rPr>
              <w:t>K1P_U09</w:t>
            </w:r>
          </w:p>
          <w:p w:rsidR="00BE126B" w:rsidRPr="00E4656B" w:rsidRDefault="00BE126B" w:rsidP="00BE126B">
            <w:pPr>
              <w:jc w:val="center"/>
              <w:rPr>
                <w:sz w:val="24"/>
                <w:szCs w:val="24"/>
              </w:rPr>
            </w:pPr>
            <w:r w:rsidRPr="00E4656B">
              <w:rPr>
                <w:sz w:val="24"/>
                <w:szCs w:val="24"/>
              </w:rPr>
              <w:t>K1P_U14</w:t>
            </w:r>
          </w:p>
          <w:p w:rsidR="00BE126B" w:rsidRPr="00E4656B" w:rsidRDefault="00BE126B" w:rsidP="00BE126B">
            <w:pPr>
              <w:jc w:val="center"/>
              <w:rPr>
                <w:sz w:val="24"/>
                <w:szCs w:val="24"/>
              </w:rPr>
            </w:pPr>
            <w:r w:rsidRPr="00E4656B">
              <w:rPr>
                <w:sz w:val="24"/>
                <w:szCs w:val="24"/>
              </w:rPr>
              <w:t>K1P_U19</w:t>
            </w:r>
          </w:p>
        </w:tc>
      </w:tr>
      <w:tr w:rsidR="0084452F" w:rsidRPr="00E4656B" w:rsidTr="00E63E39">
        <w:trPr>
          <w:cantSplit/>
        </w:trPr>
        <w:tc>
          <w:tcPr>
            <w:tcW w:w="908" w:type="dxa"/>
            <w:tcBorders>
              <w:top w:val="single" w:sz="4" w:space="0" w:color="auto"/>
              <w:left w:val="single" w:sz="12" w:space="0" w:color="auto"/>
              <w:bottom w:val="single" w:sz="4" w:space="0" w:color="auto"/>
            </w:tcBorders>
            <w:vAlign w:val="center"/>
          </w:tcPr>
          <w:p w:rsidR="0084452F" w:rsidRPr="00E4656B" w:rsidRDefault="0084452F" w:rsidP="00E4656B">
            <w:pPr>
              <w:jc w:val="center"/>
              <w:rPr>
                <w:sz w:val="24"/>
                <w:szCs w:val="24"/>
              </w:rPr>
            </w:pPr>
            <w:r w:rsidRPr="00E4656B">
              <w:rPr>
                <w:sz w:val="24"/>
                <w:szCs w:val="24"/>
              </w:rPr>
              <w:lastRenderedPageBreak/>
              <w:t>0</w:t>
            </w:r>
            <w:r w:rsidR="00E4656B">
              <w:rPr>
                <w:sz w:val="24"/>
                <w:szCs w:val="24"/>
              </w:rPr>
              <w:t>5</w:t>
            </w:r>
          </w:p>
        </w:tc>
        <w:tc>
          <w:tcPr>
            <w:tcW w:w="7705" w:type="dxa"/>
            <w:tcBorders>
              <w:top w:val="single" w:sz="4" w:space="0" w:color="auto"/>
              <w:bottom w:val="single" w:sz="4" w:space="0" w:color="auto"/>
              <w:right w:val="nil"/>
            </w:tcBorders>
          </w:tcPr>
          <w:p w:rsidR="0084452F" w:rsidRPr="0056212B" w:rsidRDefault="00BD72A1" w:rsidP="00A65B85">
            <w:pPr>
              <w:rPr>
                <w:sz w:val="24"/>
                <w:szCs w:val="24"/>
              </w:rPr>
            </w:pPr>
            <w:r w:rsidRPr="0056212B">
              <w:rPr>
                <w:sz w:val="24"/>
                <w:szCs w:val="24"/>
              </w:rPr>
              <w:t>Student potrafi: -</w:t>
            </w:r>
            <w:r w:rsidR="00F0284C" w:rsidRPr="0056212B">
              <w:rPr>
                <w:sz w:val="24"/>
                <w:szCs w:val="24"/>
              </w:rPr>
              <w:t xml:space="preserve"> rozpoznaje przyczyny naruszenia dyscypliny </w:t>
            </w:r>
            <w:r w:rsidRPr="0056212B">
              <w:rPr>
                <w:sz w:val="24"/>
                <w:szCs w:val="24"/>
              </w:rPr>
              <w:t>finansów</w:t>
            </w:r>
            <w:r w:rsidR="00F0284C" w:rsidRPr="0056212B">
              <w:rPr>
                <w:sz w:val="24"/>
                <w:szCs w:val="24"/>
              </w:rPr>
              <w:t xml:space="preserve"> publicznych, </w:t>
            </w:r>
            <w:r w:rsidR="00A65B85" w:rsidRPr="0056212B">
              <w:rPr>
                <w:sz w:val="24"/>
                <w:szCs w:val="24"/>
              </w:rPr>
              <w:t>- prawidłowo interpretować zjawiska z zakresu finansów publicznych;</w:t>
            </w:r>
          </w:p>
        </w:tc>
        <w:tc>
          <w:tcPr>
            <w:tcW w:w="1395" w:type="dxa"/>
            <w:tcBorders>
              <w:top w:val="single" w:sz="4" w:space="0" w:color="auto"/>
              <w:left w:val="single" w:sz="4" w:space="0" w:color="auto"/>
              <w:bottom w:val="single" w:sz="4" w:space="0" w:color="auto"/>
              <w:right w:val="single" w:sz="12" w:space="0" w:color="auto"/>
            </w:tcBorders>
          </w:tcPr>
          <w:p w:rsidR="0084452F" w:rsidRPr="00E4656B" w:rsidRDefault="00EC7AE8" w:rsidP="0084452F">
            <w:pPr>
              <w:jc w:val="center"/>
              <w:rPr>
                <w:sz w:val="24"/>
                <w:szCs w:val="24"/>
              </w:rPr>
            </w:pPr>
            <w:r w:rsidRPr="00E4656B">
              <w:rPr>
                <w:sz w:val="24"/>
                <w:szCs w:val="24"/>
              </w:rPr>
              <w:t>K1P_U02</w:t>
            </w:r>
          </w:p>
          <w:p w:rsidR="00EC7AE8" w:rsidRPr="00E4656B" w:rsidRDefault="00EC7AE8" w:rsidP="0084452F">
            <w:pPr>
              <w:jc w:val="center"/>
              <w:rPr>
                <w:sz w:val="24"/>
                <w:szCs w:val="24"/>
              </w:rPr>
            </w:pPr>
            <w:r w:rsidRPr="00E4656B">
              <w:rPr>
                <w:sz w:val="24"/>
                <w:szCs w:val="24"/>
              </w:rPr>
              <w:t>K1P_U03</w:t>
            </w:r>
          </w:p>
          <w:p w:rsidR="00EC7AE8" w:rsidRPr="00E4656B" w:rsidRDefault="00EC7AE8" w:rsidP="0084452F">
            <w:pPr>
              <w:jc w:val="center"/>
              <w:rPr>
                <w:sz w:val="24"/>
                <w:szCs w:val="24"/>
              </w:rPr>
            </w:pPr>
            <w:r w:rsidRPr="00E4656B">
              <w:rPr>
                <w:sz w:val="24"/>
                <w:szCs w:val="24"/>
              </w:rPr>
              <w:t>K1P_U05</w:t>
            </w:r>
          </w:p>
          <w:p w:rsidR="00EC7AE8" w:rsidRPr="00E4656B" w:rsidRDefault="00EC7AE8" w:rsidP="0084452F">
            <w:pPr>
              <w:jc w:val="center"/>
              <w:rPr>
                <w:sz w:val="24"/>
                <w:szCs w:val="24"/>
              </w:rPr>
            </w:pPr>
            <w:r w:rsidRPr="00E4656B">
              <w:rPr>
                <w:sz w:val="24"/>
                <w:szCs w:val="24"/>
              </w:rPr>
              <w:t>K1P_U21</w:t>
            </w:r>
          </w:p>
          <w:p w:rsidR="00EC7AE8" w:rsidRPr="00E4656B" w:rsidRDefault="00EC7AE8" w:rsidP="0084452F">
            <w:pPr>
              <w:jc w:val="center"/>
              <w:rPr>
                <w:sz w:val="24"/>
                <w:szCs w:val="24"/>
              </w:rPr>
            </w:pPr>
            <w:r w:rsidRPr="00E4656B">
              <w:rPr>
                <w:sz w:val="24"/>
                <w:szCs w:val="24"/>
              </w:rPr>
              <w:t>K1P_U22</w:t>
            </w:r>
          </w:p>
        </w:tc>
      </w:tr>
      <w:tr w:rsidR="0084452F" w:rsidRPr="00E4656B">
        <w:trPr>
          <w:cantSplit/>
        </w:trPr>
        <w:tc>
          <w:tcPr>
            <w:tcW w:w="908" w:type="dxa"/>
            <w:tcBorders>
              <w:top w:val="single" w:sz="4" w:space="0" w:color="auto"/>
              <w:left w:val="single" w:sz="12" w:space="0" w:color="auto"/>
              <w:bottom w:val="nil"/>
            </w:tcBorders>
            <w:vAlign w:val="center"/>
          </w:tcPr>
          <w:p w:rsidR="0084452F" w:rsidRPr="00E4656B" w:rsidRDefault="0084452F" w:rsidP="00E4656B">
            <w:pPr>
              <w:jc w:val="center"/>
              <w:rPr>
                <w:sz w:val="24"/>
                <w:szCs w:val="24"/>
              </w:rPr>
            </w:pPr>
            <w:r w:rsidRPr="00E4656B">
              <w:rPr>
                <w:sz w:val="24"/>
                <w:szCs w:val="24"/>
              </w:rPr>
              <w:t>0</w:t>
            </w:r>
            <w:r w:rsidR="00E4656B">
              <w:rPr>
                <w:sz w:val="24"/>
                <w:szCs w:val="24"/>
              </w:rPr>
              <w:t>6</w:t>
            </w:r>
          </w:p>
        </w:tc>
        <w:tc>
          <w:tcPr>
            <w:tcW w:w="7705" w:type="dxa"/>
            <w:tcBorders>
              <w:top w:val="single" w:sz="4" w:space="0" w:color="auto"/>
              <w:bottom w:val="nil"/>
              <w:right w:val="nil"/>
            </w:tcBorders>
          </w:tcPr>
          <w:p w:rsidR="0084452F" w:rsidRPr="0056212B" w:rsidRDefault="00E63E39" w:rsidP="00BD72A1">
            <w:pPr>
              <w:pStyle w:val="sylans"/>
              <w:shd w:val="clear" w:color="auto" w:fill="FFFFFF"/>
              <w:spacing w:before="0" w:beforeAutospacing="0" w:after="0" w:afterAutospacing="0"/>
              <w:rPr>
                <w:lang w:val="pl-PL"/>
              </w:rPr>
            </w:pPr>
            <w:r w:rsidRPr="0056212B">
              <w:rPr>
                <w:lang w:val="pl-PL"/>
              </w:rPr>
              <w:t xml:space="preserve">Student potrafi: </w:t>
            </w:r>
            <w:r w:rsidR="00A65B85" w:rsidRPr="0056212B">
              <w:rPr>
                <w:lang w:val="pl-PL"/>
              </w:rPr>
              <w:t>- posiada umiejętność rozumienia i analizowania zjawisk z zakresu finansów publicznych.</w:t>
            </w:r>
          </w:p>
        </w:tc>
        <w:tc>
          <w:tcPr>
            <w:tcW w:w="1395" w:type="dxa"/>
            <w:tcBorders>
              <w:top w:val="single" w:sz="4" w:space="0" w:color="auto"/>
              <w:left w:val="single" w:sz="4" w:space="0" w:color="auto"/>
              <w:bottom w:val="nil"/>
              <w:right w:val="single" w:sz="12" w:space="0" w:color="auto"/>
            </w:tcBorders>
            <w:vAlign w:val="center"/>
          </w:tcPr>
          <w:p w:rsidR="0084452F" w:rsidRPr="00E4656B" w:rsidRDefault="0084452F" w:rsidP="0084452F">
            <w:pPr>
              <w:jc w:val="center"/>
              <w:rPr>
                <w:sz w:val="24"/>
                <w:szCs w:val="24"/>
              </w:rPr>
            </w:pPr>
            <w:r w:rsidRPr="00E4656B">
              <w:rPr>
                <w:sz w:val="24"/>
                <w:szCs w:val="24"/>
              </w:rPr>
              <w:t>K1P_U07</w:t>
            </w:r>
          </w:p>
        </w:tc>
      </w:tr>
      <w:tr w:rsidR="00622529" w:rsidRPr="00E4656B" w:rsidTr="00E63E39">
        <w:trPr>
          <w:cantSplit/>
        </w:trPr>
        <w:tc>
          <w:tcPr>
            <w:tcW w:w="908" w:type="dxa"/>
            <w:tcBorders>
              <w:top w:val="single" w:sz="4" w:space="0" w:color="auto"/>
              <w:left w:val="single" w:sz="12" w:space="0" w:color="auto"/>
              <w:bottom w:val="single" w:sz="4" w:space="0" w:color="auto"/>
            </w:tcBorders>
            <w:vAlign w:val="center"/>
          </w:tcPr>
          <w:p w:rsidR="00622529" w:rsidRPr="00E4656B" w:rsidRDefault="00622529" w:rsidP="00E4656B">
            <w:pPr>
              <w:jc w:val="center"/>
              <w:rPr>
                <w:sz w:val="24"/>
                <w:szCs w:val="24"/>
              </w:rPr>
            </w:pPr>
            <w:r w:rsidRPr="00E4656B">
              <w:rPr>
                <w:sz w:val="24"/>
                <w:szCs w:val="24"/>
              </w:rPr>
              <w:t>0</w:t>
            </w:r>
            <w:r w:rsidR="00E4656B">
              <w:rPr>
                <w:sz w:val="24"/>
                <w:szCs w:val="24"/>
              </w:rPr>
              <w:t>7</w:t>
            </w:r>
          </w:p>
        </w:tc>
        <w:tc>
          <w:tcPr>
            <w:tcW w:w="7705" w:type="dxa"/>
            <w:tcBorders>
              <w:top w:val="single" w:sz="4" w:space="0" w:color="auto"/>
              <w:bottom w:val="single" w:sz="4" w:space="0" w:color="auto"/>
              <w:right w:val="nil"/>
            </w:tcBorders>
          </w:tcPr>
          <w:p w:rsidR="00622529" w:rsidRPr="0056212B" w:rsidRDefault="00622529" w:rsidP="00E63E39">
            <w:pPr>
              <w:rPr>
                <w:sz w:val="24"/>
                <w:szCs w:val="24"/>
              </w:rPr>
            </w:pPr>
            <w:r w:rsidRPr="0056212B">
              <w:rPr>
                <w:sz w:val="24"/>
                <w:szCs w:val="24"/>
                <w:shd w:val="clear" w:color="auto" w:fill="FFFFFF"/>
              </w:rPr>
              <w:t>Student: - umie pracować w zespole przy rozwiązywaniu problemów badawczych, - samodzielnie ocenia propozycje zmian legislacyjnych aktów prawnych w związku z reformą finansów publicznych.</w:t>
            </w:r>
          </w:p>
        </w:tc>
        <w:tc>
          <w:tcPr>
            <w:tcW w:w="1395" w:type="dxa"/>
            <w:tcBorders>
              <w:top w:val="single" w:sz="4" w:space="0" w:color="auto"/>
              <w:left w:val="single" w:sz="4" w:space="0" w:color="auto"/>
              <w:bottom w:val="single" w:sz="4" w:space="0" w:color="auto"/>
              <w:right w:val="single" w:sz="12" w:space="0" w:color="auto"/>
            </w:tcBorders>
          </w:tcPr>
          <w:p w:rsidR="00622529" w:rsidRPr="00E4656B" w:rsidRDefault="00622529" w:rsidP="00E63E39">
            <w:pPr>
              <w:pStyle w:val="Akapitzlist"/>
              <w:ind w:left="0"/>
              <w:jc w:val="center"/>
              <w:rPr>
                <w:sz w:val="24"/>
                <w:szCs w:val="24"/>
              </w:rPr>
            </w:pPr>
            <w:r w:rsidRPr="00E4656B">
              <w:rPr>
                <w:sz w:val="24"/>
                <w:szCs w:val="24"/>
              </w:rPr>
              <w:t>K1P_K02</w:t>
            </w:r>
          </w:p>
          <w:p w:rsidR="00B01DB5" w:rsidRPr="00E4656B" w:rsidRDefault="00B01DB5" w:rsidP="00E63E39">
            <w:pPr>
              <w:pStyle w:val="Akapitzlist"/>
              <w:ind w:left="0"/>
              <w:jc w:val="center"/>
              <w:rPr>
                <w:sz w:val="24"/>
                <w:szCs w:val="24"/>
              </w:rPr>
            </w:pPr>
            <w:r w:rsidRPr="00E4656B">
              <w:rPr>
                <w:sz w:val="24"/>
                <w:szCs w:val="24"/>
              </w:rPr>
              <w:t>K1P_K11</w:t>
            </w:r>
          </w:p>
        </w:tc>
      </w:tr>
      <w:tr w:rsidR="00622529" w:rsidRPr="00E4656B" w:rsidTr="0084452F">
        <w:trPr>
          <w:cantSplit/>
        </w:trPr>
        <w:tc>
          <w:tcPr>
            <w:tcW w:w="908" w:type="dxa"/>
            <w:tcBorders>
              <w:top w:val="single" w:sz="4" w:space="0" w:color="auto"/>
              <w:left w:val="single" w:sz="12" w:space="0" w:color="auto"/>
              <w:bottom w:val="single" w:sz="4" w:space="0" w:color="auto"/>
            </w:tcBorders>
            <w:vAlign w:val="center"/>
          </w:tcPr>
          <w:p w:rsidR="00622529" w:rsidRPr="00E4656B" w:rsidRDefault="00622529" w:rsidP="00E4656B">
            <w:pPr>
              <w:jc w:val="center"/>
              <w:rPr>
                <w:sz w:val="24"/>
                <w:szCs w:val="24"/>
              </w:rPr>
            </w:pPr>
            <w:r w:rsidRPr="00E4656B">
              <w:rPr>
                <w:sz w:val="24"/>
                <w:szCs w:val="24"/>
              </w:rPr>
              <w:t>0</w:t>
            </w:r>
            <w:r w:rsidR="00E4656B">
              <w:rPr>
                <w:sz w:val="24"/>
                <w:szCs w:val="24"/>
              </w:rPr>
              <w:t>8</w:t>
            </w:r>
          </w:p>
        </w:tc>
        <w:tc>
          <w:tcPr>
            <w:tcW w:w="7705" w:type="dxa"/>
            <w:tcBorders>
              <w:top w:val="single" w:sz="4" w:space="0" w:color="auto"/>
              <w:bottom w:val="single" w:sz="4" w:space="0" w:color="auto"/>
              <w:right w:val="nil"/>
            </w:tcBorders>
          </w:tcPr>
          <w:p w:rsidR="00622529" w:rsidRPr="0056212B" w:rsidRDefault="00622529" w:rsidP="0004015D">
            <w:pPr>
              <w:rPr>
                <w:sz w:val="24"/>
                <w:szCs w:val="24"/>
              </w:rPr>
            </w:pPr>
            <w:r w:rsidRPr="0056212B">
              <w:rPr>
                <w:sz w:val="24"/>
                <w:szCs w:val="24"/>
              </w:rPr>
              <w:t xml:space="preserve">Student: </w:t>
            </w:r>
            <w:r w:rsidRPr="0056212B">
              <w:rPr>
                <w:sz w:val="24"/>
                <w:szCs w:val="24"/>
                <w:shd w:val="clear" w:color="auto" w:fill="FFFFFF"/>
              </w:rPr>
              <w:t xml:space="preserve">- potrafi dyskutować w grupie na temat problemów badawczych prawa finansowego i finansów publicznych,  - akceptuje odmienne poglądy w zakresie rozwiązywania problemów </w:t>
            </w:r>
            <w:r w:rsidR="0004015D" w:rsidRPr="0056212B">
              <w:rPr>
                <w:sz w:val="24"/>
                <w:szCs w:val="24"/>
                <w:shd w:val="clear" w:color="auto" w:fill="FFFFFF"/>
              </w:rPr>
              <w:t>z</w:t>
            </w:r>
            <w:r w:rsidRPr="0056212B">
              <w:rPr>
                <w:sz w:val="24"/>
                <w:szCs w:val="24"/>
                <w:shd w:val="clear" w:color="auto" w:fill="FFFFFF"/>
              </w:rPr>
              <w:t xml:space="preserve"> finansów publicznych;</w:t>
            </w:r>
          </w:p>
        </w:tc>
        <w:tc>
          <w:tcPr>
            <w:tcW w:w="1395" w:type="dxa"/>
            <w:tcBorders>
              <w:top w:val="single" w:sz="4" w:space="0" w:color="auto"/>
              <w:left w:val="single" w:sz="4" w:space="0" w:color="auto"/>
              <w:bottom w:val="single" w:sz="4" w:space="0" w:color="auto"/>
              <w:right w:val="single" w:sz="12" w:space="0" w:color="auto"/>
            </w:tcBorders>
            <w:vAlign w:val="center"/>
          </w:tcPr>
          <w:p w:rsidR="00B01DB5" w:rsidRPr="00E4656B" w:rsidRDefault="00B01DB5" w:rsidP="00E63E39">
            <w:pPr>
              <w:jc w:val="center"/>
              <w:rPr>
                <w:sz w:val="24"/>
                <w:szCs w:val="24"/>
              </w:rPr>
            </w:pPr>
            <w:r w:rsidRPr="00E4656B">
              <w:rPr>
                <w:sz w:val="24"/>
                <w:szCs w:val="24"/>
              </w:rPr>
              <w:t>K1P_K03</w:t>
            </w:r>
          </w:p>
          <w:p w:rsidR="00B01DB5" w:rsidRPr="00E4656B" w:rsidRDefault="00B01DB5" w:rsidP="00E63E39">
            <w:pPr>
              <w:jc w:val="center"/>
              <w:rPr>
                <w:sz w:val="24"/>
                <w:szCs w:val="24"/>
              </w:rPr>
            </w:pPr>
            <w:r w:rsidRPr="00E4656B">
              <w:rPr>
                <w:sz w:val="24"/>
                <w:szCs w:val="24"/>
              </w:rPr>
              <w:t>K1P_K04</w:t>
            </w:r>
          </w:p>
          <w:p w:rsidR="00B01DB5" w:rsidRPr="00E4656B" w:rsidRDefault="00B01DB5" w:rsidP="00E63E39">
            <w:pPr>
              <w:jc w:val="center"/>
              <w:rPr>
                <w:sz w:val="24"/>
                <w:szCs w:val="24"/>
              </w:rPr>
            </w:pPr>
            <w:r w:rsidRPr="00E4656B">
              <w:rPr>
                <w:sz w:val="24"/>
                <w:szCs w:val="24"/>
              </w:rPr>
              <w:t>K1P_K07</w:t>
            </w:r>
          </w:p>
          <w:p w:rsidR="00622529" w:rsidRPr="00E4656B" w:rsidRDefault="00622529" w:rsidP="00E63E39">
            <w:pPr>
              <w:jc w:val="center"/>
              <w:rPr>
                <w:sz w:val="24"/>
                <w:szCs w:val="24"/>
              </w:rPr>
            </w:pPr>
            <w:r w:rsidRPr="00E4656B">
              <w:rPr>
                <w:sz w:val="24"/>
                <w:szCs w:val="24"/>
              </w:rPr>
              <w:t>K1P_K08</w:t>
            </w:r>
          </w:p>
        </w:tc>
      </w:tr>
      <w:tr w:rsidR="00622529" w:rsidRPr="00E4656B" w:rsidTr="00E63E39">
        <w:trPr>
          <w:cantSplit/>
        </w:trPr>
        <w:tc>
          <w:tcPr>
            <w:tcW w:w="908" w:type="dxa"/>
            <w:tcBorders>
              <w:top w:val="single" w:sz="4" w:space="0" w:color="auto"/>
              <w:left w:val="single" w:sz="12" w:space="0" w:color="auto"/>
              <w:bottom w:val="single" w:sz="4" w:space="0" w:color="auto"/>
            </w:tcBorders>
            <w:vAlign w:val="center"/>
          </w:tcPr>
          <w:p w:rsidR="00622529" w:rsidRPr="00E4656B" w:rsidRDefault="00622529" w:rsidP="00E4656B">
            <w:pPr>
              <w:jc w:val="center"/>
              <w:rPr>
                <w:sz w:val="24"/>
                <w:szCs w:val="24"/>
              </w:rPr>
            </w:pPr>
            <w:r w:rsidRPr="00E4656B">
              <w:rPr>
                <w:sz w:val="24"/>
                <w:szCs w:val="24"/>
              </w:rPr>
              <w:t>0</w:t>
            </w:r>
            <w:r w:rsidR="00E4656B">
              <w:rPr>
                <w:sz w:val="24"/>
                <w:szCs w:val="24"/>
              </w:rPr>
              <w:t>9</w:t>
            </w:r>
          </w:p>
        </w:tc>
        <w:tc>
          <w:tcPr>
            <w:tcW w:w="7705" w:type="dxa"/>
            <w:tcBorders>
              <w:top w:val="single" w:sz="4" w:space="0" w:color="auto"/>
              <w:bottom w:val="single" w:sz="4" w:space="0" w:color="auto"/>
              <w:right w:val="nil"/>
            </w:tcBorders>
          </w:tcPr>
          <w:p w:rsidR="00622529" w:rsidRPr="0056212B" w:rsidRDefault="0004015D" w:rsidP="0004015D">
            <w:pPr>
              <w:rPr>
                <w:sz w:val="24"/>
                <w:szCs w:val="24"/>
              </w:rPr>
            </w:pPr>
            <w:r w:rsidRPr="0056212B">
              <w:rPr>
                <w:sz w:val="24"/>
                <w:szCs w:val="24"/>
              </w:rPr>
              <w:t>Student:</w:t>
            </w:r>
            <w:r w:rsidR="00A65B85" w:rsidRPr="0056212B">
              <w:rPr>
                <w:sz w:val="24"/>
                <w:szCs w:val="24"/>
                <w:shd w:val="clear" w:color="auto" w:fill="FFFFFF"/>
              </w:rPr>
              <w:t xml:space="preserve"> </w:t>
            </w:r>
            <w:r w:rsidR="00A65B85" w:rsidRPr="0056212B">
              <w:rPr>
                <w:sz w:val="24"/>
                <w:szCs w:val="24"/>
              </w:rPr>
              <w:t>- potrafi uzupełniać i doskonalić nabytą wiedzę i umiejętności.</w:t>
            </w:r>
          </w:p>
        </w:tc>
        <w:tc>
          <w:tcPr>
            <w:tcW w:w="1395" w:type="dxa"/>
            <w:tcBorders>
              <w:top w:val="single" w:sz="4" w:space="0" w:color="auto"/>
              <w:left w:val="single" w:sz="4" w:space="0" w:color="auto"/>
              <w:bottom w:val="single" w:sz="4" w:space="0" w:color="auto"/>
              <w:right w:val="single" w:sz="12" w:space="0" w:color="auto"/>
            </w:tcBorders>
            <w:vAlign w:val="center"/>
          </w:tcPr>
          <w:p w:rsidR="00622529" w:rsidRPr="00E4656B" w:rsidRDefault="00622529" w:rsidP="00E63E39">
            <w:pPr>
              <w:jc w:val="center"/>
              <w:rPr>
                <w:sz w:val="24"/>
                <w:szCs w:val="24"/>
              </w:rPr>
            </w:pPr>
            <w:r w:rsidRPr="00E4656B">
              <w:rPr>
                <w:sz w:val="24"/>
                <w:szCs w:val="24"/>
              </w:rPr>
              <w:t>K1P_K10</w:t>
            </w:r>
          </w:p>
          <w:p w:rsidR="00B01DB5" w:rsidRPr="00E4656B" w:rsidRDefault="00B01DB5" w:rsidP="00E63E39">
            <w:pPr>
              <w:jc w:val="center"/>
              <w:rPr>
                <w:sz w:val="24"/>
                <w:szCs w:val="24"/>
              </w:rPr>
            </w:pPr>
            <w:r w:rsidRPr="00E4656B">
              <w:rPr>
                <w:sz w:val="24"/>
                <w:szCs w:val="24"/>
              </w:rPr>
              <w:t>K1P_K16</w:t>
            </w:r>
          </w:p>
        </w:tc>
      </w:tr>
    </w:tbl>
    <w:p w:rsidR="00C32F9B" w:rsidRPr="00E4656B" w:rsidRDefault="00C32F9B">
      <w:pPr>
        <w:rPr>
          <w:sz w:val="24"/>
          <w:szCs w:val="24"/>
        </w:rPr>
      </w:pPr>
    </w:p>
    <w:tbl>
      <w:tblPr>
        <w:tblW w:w="0" w:type="auto"/>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tblPr>
      <w:tblGrid>
        <w:gridCol w:w="10008"/>
      </w:tblGrid>
      <w:tr w:rsidR="00C32F9B" w:rsidRPr="00E4656B">
        <w:tc>
          <w:tcPr>
            <w:tcW w:w="10008" w:type="dxa"/>
            <w:vAlign w:val="center"/>
          </w:tcPr>
          <w:p w:rsidR="00C32F9B" w:rsidRPr="00E4656B" w:rsidRDefault="00C32F9B">
            <w:pPr>
              <w:jc w:val="center"/>
              <w:rPr>
                <w:sz w:val="24"/>
                <w:szCs w:val="24"/>
              </w:rPr>
            </w:pPr>
            <w:r w:rsidRPr="00E4656B">
              <w:rPr>
                <w:b/>
                <w:sz w:val="24"/>
                <w:szCs w:val="24"/>
              </w:rPr>
              <w:t>TREŚCI PROGRAMOWE</w:t>
            </w:r>
          </w:p>
        </w:tc>
      </w:tr>
      <w:tr w:rsidR="00C32F9B" w:rsidRPr="00E4656B">
        <w:tc>
          <w:tcPr>
            <w:tcW w:w="10008" w:type="dxa"/>
            <w:shd w:val="pct15" w:color="auto" w:fill="FFFFFF"/>
          </w:tcPr>
          <w:p w:rsidR="00C32F9B" w:rsidRPr="00E4656B" w:rsidRDefault="00C32F9B">
            <w:pPr>
              <w:rPr>
                <w:b/>
                <w:sz w:val="24"/>
                <w:szCs w:val="24"/>
              </w:rPr>
            </w:pPr>
            <w:r w:rsidRPr="00E4656B">
              <w:rPr>
                <w:b/>
                <w:sz w:val="24"/>
                <w:szCs w:val="24"/>
              </w:rPr>
              <w:t>Wykład</w:t>
            </w:r>
          </w:p>
        </w:tc>
      </w:tr>
      <w:tr w:rsidR="00C32F9B" w:rsidRPr="00E4656B">
        <w:tc>
          <w:tcPr>
            <w:tcW w:w="10008" w:type="dxa"/>
          </w:tcPr>
          <w:p w:rsidR="00F32494" w:rsidRPr="00E4656B" w:rsidRDefault="00F32494" w:rsidP="0056212B">
            <w:pPr>
              <w:ind w:left="357"/>
              <w:rPr>
                <w:sz w:val="24"/>
                <w:szCs w:val="24"/>
              </w:rPr>
            </w:pPr>
            <w:r w:rsidRPr="00E4656B">
              <w:rPr>
                <w:sz w:val="24"/>
                <w:szCs w:val="24"/>
              </w:rPr>
              <w:t>Zagadnienia wstępne</w:t>
            </w:r>
            <w:r w:rsidRPr="00E4656B">
              <w:rPr>
                <w:rFonts w:eastAsia="SimSun"/>
                <w:sz w:val="24"/>
                <w:szCs w:val="24"/>
                <w:lang w:eastAsia="zh-CN"/>
              </w:rPr>
              <w:t xml:space="preserve"> [</w:t>
            </w:r>
            <w:r w:rsidRPr="00E4656B">
              <w:rPr>
                <w:sz w:val="24"/>
                <w:szCs w:val="24"/>
              </w:rPr>
              <w:t>pojęcie, przedmiot, podmiot finansów publicznych, zakres nauki finansów publicznych, funkcje finansów publicznych]</w:t>
            </w:r>
          </w:p>
          <w:p w:rsidR="00F32494" w:rsidRPr="00E4656B" w:rsidRDefault="00F32494" w:rsidP="0056212B">
            <w:pPr>
              <w:ind w:left="357"/>
              <w:rPr>
                <w:sz w:val="24"/>
                <w:szCs w:val="24"/>
              </w:rPr>
            </w:pPr>
            <w:r w:rsidRPr="00E4656B">
              <w:rPr>
                <w:sz w:val="24"/>
                <w:szCs w:val="24"/>
              </w:rPr>
              <w:t>System finansów publicznych</w:t>
            </w:r>
          </w:p>
          <w:p w:rsidR="00F32494" w:rsidRPr="00E4656B" w:rsidRDefault="00F32494" w:rsidP="0056212B">
            <w:pPr>
              <w:ind w:left="357"/>
              <w:rPr>
                <w:sz w:val="24"/>
                <w:szCs w:val="24"/>
              </w:rPr>
            </w:pPr>
            <w:r w:rsidRPr="00E4656B">
              <w:rPr>
                <w:sz w:val="24"/>
                <w:szCs w:val="24"/>
              </w:rPr>
              <w:t>Zasady finansów publicznych</w:t>
            </w:r>
          </w:p>
          <w:p w:rsidR="00F32494" w:rsidRPr="00E4656B" w:rsidRDefault="00F32494" w:rsidP="0056212B">
            <w:pPr>
              <w:ind w:left="357"/>
              <w:rPr>
                <w:sz w:val="24"/>
                <w:szCs w:val="24"/>
              </w:rPr>
            </w:pPr>
            <w:r w:rsidRPr="00E4656B">
              <w:rPr>
                <w:sz w:val="24"/>
                <w:szCs w:val="24"/>
              </w:rPr>
              <w:t>Formy organizacyjno-prawne jednostek sektora finansów publicznych</w:t>
            </w:r>
          </w:p>
          <w:p w:rsidR="00F32494" w:rsidRPr="00E4656B" w:rsidRDefault="00F32494" w:rsidP="0056212B">
            <w:pPr>
              <w:ind w:left="357"/>
              <w:rPr>
                <w:sz w:val="24"/>
                <w:szCs w:val="24"/>
              </w:rPr>
            </w:pPr>
            <w:r w:rsidRPr="00E4656B">
              <w:rPr>
                <w:sz w:val="24"/>
                <w:szCs w:val="24"/>
              </w:rPr>
              <w:t>Struktura dochodów budżetu państwa</w:t>
            </w:r>
          </w:p>
          <w:p w:rsidR="00F32494" w:rsidRPr="00E4656B" w:rsidRDefault="00F32494" w:rsidP="0056212B">
            <w:pPr>
              <w:ind w:left="357"/>
              <w:rPr>
                <w:sz w:val="24"/>
                <w:szCs w:val="24"/>
              </w:rPr>
            </w:pPr>
            <w:r w:rsidRPr="00E4656B">
              <w:rPr>
                <w:sz w:val="24"/>
                <w:szCs w:val="24"/>
              </w:rPr>
              <w:t>Podatki: definicja, cechy, elementy techniki podatkowej, funkcje podatków, zasady podatkowe.</w:t>
            </w:r>
          </w:p>
          <w:p w:rsidR="00F32494" w:rsidRPr="00E4656B" w:rsidRDefault="00F32494" w:rsidP="0056212B">
            <w:pPr>
              <w:ind w:left="357"/>
              <w:rPr>
                <w:sz w:val="24"/>
                <w:szCs w:val="24"/>
              </w:rPr>
            </w:pPr>
            <w:r w:rsidRPr="00E4656B">
              <w:rPr>
                <w:sz w:val="24"/>
                <w:szCs w:val="24"/>
              </w:rPr>
              <w:t xml:space="preserve">Podatek bezpośrednie </w:t>
            </w:r>
          </w:p>
          <w:p w:rsidR="00F32494" w:rsidRPr="00E4656B" w:rsidRDefault="00F32494" w:rsidP="0056212B">
            <w:pPr>
              <w:ind w:left="357"/>
              <w:rPr>
                <w:sz w:val="24"/>
                <w:szCs w:val="24"/>
              </w:rPr>
            </w:pPr>
            <w:r w:rsidRPr="00E4656B">
              <w:rPr>
                <w:sz w:val="24"/>
                <w:szCs w:val="24"/>
              </w:rPr>
              <w:t>Podatek pośrednie</w:t>
            </w:r>
          </w:p>
          <w:p w:rsidR="00F32494" w:rsidRPr="00E4656B" w:rsidRDefault="00F32494" w:rsidP="0056212B">
            <w:pPr>
              <w:ind w:left="357"/>
              <w:rPr>
                <w:sz w:val="24"/>
                <w:szCs w:val="24"/>
              </w:rPr>
            </w:pPr>
            <w:r w:rsidRPr="00E4656B">
              <w:rPr>
                <w:sz w:val="24"/>
                <w:szCs w:val="24"/>
              </w:rPr>
              <w:t xml:space="preserve">System podatkowy </w:t>
            </w:r>
          </w:p>
          <w:p w:rsidR="00F32494" w:rsidRPr="00E4656B" w:rsidRDefault="00F32494" w:rsidP="0056212B">
            <w:pPr>
              <w:ind w:left="357"/>
              <w:rPr>
                <w:sz w:val="24"/>
                <w:szCs w:val="24"/>
              </w:rPr>
            </w:pPr>
            <w:r w:rsidRPr="00E4656B">
              <w:rPr>
                <w:sz w:val="24"/>
                <w:szCs w:val="24"/>
              </w:rPr>
              <w:t>Budżet państwa</w:t>
            </w:r>
          </w:p>
          <w:p w:rsidR="00F32494" w:rsidRPr="00E4656B" w:rsidRDefault="00F32494" w:rsidP="0056212B">
            <w:pPr>
              <w:ind w:left="357"/>
              <w:rPr>
                <w:sz w:val="24"/>
                <w:szCs w:val="24"/>
              </w:rPr>
            </w:pPr>
            <w:r w:rsidRPr="00E4656B">
              <w:rPr>
                <w:sz w:val="24"/>
                <w:szCs w:val="24"/>
              </w:rPr>
              <w:t>Budżet jednostek samorządu terytorialnego</w:t>
            </w:r>
          </w:p>
          <w:p w:rsidR="00F32494" w:rsidRPr="00E4656B" w:rsidRDefault="00F32494" w:rsidP="0056212B">
            <w:pPr>
              <w:ind w:left="357"/>
              <w:rPr>
                <w:sz w:val="24"/>
                <w:szCs w:val="24"/>
              </w:rPr>
            </w:pPr>
            <w:r w:rsidRPr="00E4656B">
              <w:rPr>
                <w:sz w:val="24"/>
                <w:szCs w:val="24"/>
              </w:rPr>
              <w:t>Zasady wydatków publicznych</w:t>
            </w:r>
          </w:p>
          <w:p w:rsidR="00F32494" w:rsidRPr="00E4656B" w:rsidRDefault="00F32494" w:rsidP="0056212B">
            <w:pPr>
              <w:ind w:left="357"/>
              <w:rPr>
                <w:sz w:val="24"/>
                <w:szCs w:val="24"/>
              </w:rPr>
            </w:pPr>
            <w:r w:rsidRPr="00E4656B">
              <w:rPr>
                <w:sz w:val="24"/>
                <w:szCs w:val="24"/>
              </w:rPr>
              <w:t>Emisja skarbowych papierów wartościowych</w:t>
            </w:r>
          </w:p>
          <w:p w:rsidR="00F32494" w:rsidRPr="00E4656B" w:rsidRDefault="00F32494" w:rsidP="0056212B">
            <w:pPr>
              <w:ind w:left="357"/>
              <w:rPr>
                <w:sz w:val="24"/>
                <w:szCs w:val="24"/>
              </w:rPr>
            </w:pPr>
            <w:r w:rsidRPr="00E4656B">
              <w:rPr>
                <w:sz w:val="24"/>
                <w:szCs w:val="24"/>
              </w:rPr>
              <w:t>Deficyt budżetowy [nadwyżka budżetowa]</w:t>
            </w:r>
          </w:p>
          <w:p w:rsidR="00C32F9B" w:rsidRPr="00E4656B" w:rsidRDefault="00F32494" w:rsidP="0056212B">
            <w:pPr>
              <w:ind w:left="357"/>
              <w:rPr>
                <w:sz w:val="24"/>
                <w:szCs w:val="24"/>
              </w:rPr>
            </w:pPr>
            <w:r w:rsidRPr="00E4656B">
              <w:rPr>
                <w:sz w:val="24"/>
                <w:szCs w:val="24"/>
              </w:rPr>
              <w:t>Dług publiczny</w:t>
            </w:r>
          </w:p>
        </w:tc>
      </w:tr>
      <w:tr w:rsidR="00C32F9B" w:rsidRPr="00E4656B">
        <w:tc>
          <w:tcPr>
            <w:tcW w:w="10008" w:type="dxa"/>
            <w:shd w:val="pct15" w:color="auto" w:fill="FFFFFF"/>
          </w:tcPr>
          <w:p w:rsidR="00C32F9B" w:rsidRPr="00E4656B" w:rsidRDefault="00C32F9B">
            <w:pPr>
              <w:rPr>
                <w:b/>
                <w:sz w:val="24"/>
                <w:szCs w:val="24"/>
              </w:rPr>
            </w:pPr>
            <w:r w:rsidRPr="00E4656B">
              <w:rPr>
                <w:b/>
                <w:sz w:val="24"/>
                <w:szCs w:val="24"/>
              </w:rPr>
              <w:t>Ćwiczenia</w:t>
            </w:r>
          </w:p>
        </w:tc>
      </w:tr>
      <w:tr w:rsidR="00C32F9B" w:rsidRPr="00E4656B">
        <w:tc>
          <w:tcPr>
            <w:tcW w:w="10008" w:type="dxa"/>
          </w:tcPr>
          <w:p w:rsidR="00C32F9B" w:rsidRPr="00E4656B" w:rsidRDefault="00C32F9B" w:rsidP="00FD6390">
            <w:pPr>
              <w:ind w:left="720"/>
              <w:rPr>
                <w:color w:val="1F497D"/>
                <w:sz w:val="24"/>
                <w:szCs w:val="24"/>
              </w:rPr>
            </w:pPr>
          </w:p>
        </w:tc>
      </w:tr>
      <w:tr w:rsidR="00C32F9B" w:rsidRPr="00E4656B">
        <w:tc>
          <w:tcPr>
            <w:tcW w:w="10008" w:type="dxa"/>
            <w:shd w:val="pct15" w:color="auto" w:fill="FFFFFF"/>
          </w:tcPr>
          <w:p w:rsidR="00C32F9B" w:rsidRPr="00E4656B" w:rsidRDefault="00C32F9B">
            <w:pPr>
              <w:pStyle w:val="Nagwek1"/>
              <w:rPr>
                <w:szCs w:val="24"/>
              </w:rPr>
            </w:pPr>
            <w:r w:rsidRPr="00E4656B">
              <w:rPr>
                <w:szCs w:val="24"/>
              </w:rPr>
              <w:t>Laboratorium</w:t>
            </w:r>
          </w:p>
        </w:tc>
      </w:tr>
      <w:tr w:rsidR="00C32F9B" w:rsidRPr="00E4656B">
        <w:tc>
          <w:tcPr>
            <w:tcW w:w="10008" w:type="dxa"/>
          </w:tcPr>
          <w:p w:rsidR="00C32F9B" w:rsidRPr="00E4656B" w:rsidRDefault="00C32F9B">
            <w:pPr>
              <w:rPr>
                <w:sz w:val="24"/>
                <w:szCs w:val="24"/>
              </w:rPr>
            </w:pPr>
          </w:p>
        </w:tc>
      </w:tr>
      <w:tr w:rsidR="00C32F9B" w:rsidRPr="00E4656B">
        <w:tc>
          <w:tcPr>
            <w:tcW w:w="10008" w:type="dxa"/>
            <w:shd w:val="pct15" w:color="auto" w:fill="FFFFFF"/>
          </w:tcPr>
          <w:p w:rsidR="00C32F9B" w:rsidRPr="00E4656B" w:rsidRDefault="00C32F9B">
            <w:pPr>
              <w:pStyle w:val="Nagwek1"/>
              <w:rPr>
                <w:szCs w:val="24"/>
              </w:rPr>
            </w:pPr>
            <w:r w:rsidRPr="00E4656B">
              <w:rPr>
                <w:szCs w:val="24"/>
              </w:rPr>
              <w:t>Projekt</w:t>
            </w:r>
          </w:p>
        </w:tc>
      </w:tr>
      <w:tr w:rsidR="00C32F9B" w:rsidRPr="00E4656B">
        <w:tc>
          <w:tcPr>
            <w:tcW w:w="10008" w:type="dxa"/>
          </w:tcPr>
          <w:p w:rsidR="00C32F9B" w:rsidRPr="00E4656B" w:rsidRDefault="00C32F9B">
            <w:pPr>
              <w:rPr>
                <w:sz w:val="24"/>
                <w:szCs w:val="24"/>
              </w:rPr>
            </w:pPr>
          </w:p>
        </w:tc>
      </w:tr>
    </w:tbl>
    <w:p w:rsidR="00C32F9B" w:rsidRPr="00E4656B" w:rsidRDefault="00C32F9B">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448"/>
        <w:gridCol w:w="7560"/>
      </w:tblGrid>
      <w:tr w:rsidR="00C32F9B" w:rsidRPr="00E4656B">
        <w:tc>
          <w:tcPr>
            <w:tcW w:w="2448" w:type="dxa"/>
            <w:tcBorders>
              <w:top w:val="single" w:sz="12" w:space="0" w:color="auto"/>
            </w:tcBorders>
            <w:vAlign w:val="center"/>
          </w:tcPr>
          <w:p w:rsidR="00C32F9B" w:rsidRPr="00E4656B" w:rsidRDefault="00C32F9B">
            <w:pPr>
              <w:rPr>
                <w:sz w:val="24"/>
                <w:szCs w:val="24"/>
              </w:rPr>
            </w:pPr>
            <w:r w:rsidRPr="00E4656B">
              <w:rPr>
                <w:sz w:val="24"/>
                <w:szCs w:val="24"/>
              </w:rPr>
              <w:t xml:space="preserve">Literatura </w:t>
            </w:r>
            <w:r w:rsidR="00565718" w:rsidRPr="00E4656B">
              <w:rPr>
                <w:sz w:val="24"/>
                <w:szCs w:val="24"/>
              </w:rPr>
              <w:t>podstawowa</w:t>
            </w:r>
          </w:p>
        </w:tc>
        <w:tc>
          <w:tcPr>
            <w:tcW w:w="7560" w:type="dxa"/>
            <w:tcBorders>
              <w:top w:val="single" w:sz="12" w:space="0" w:color="auto"/>
              <w:bottom w:val="single" w:sz="4" w:space="0" w:color="auto"/>
            </w:tcBorders>
          </w:tcPr>
          <w:p w:rsidR="0028576B" w:rsidRPr="00E4656B" w:rsidRDefault="0028576B" w:rsidP="0028576B">
            <w:pPr>
              <w:jc w:val="both"/>
              <w:rPr>
                <w:sz w:val="24"/>
                <w:szCs w:val="24"/>
              </w:rPr>
            </w:pPr>
            <w:r w:rsidRPr="00E4656B">
              <w:rPr>
                <w:sz w:val="24"/>
                <w:szCs w:val="24"/>
              </w:rPr>
              <w:t xml:space="preserve">1. Wykorzystywana podczas zajęć: </w:t>
            </w:r>
          </w:p>
          <w:p w:rsidR="0028576B" w:rsidRPr="00E4656B" w:rsidRDefault="0028576B" w:rsidP="0028576B">
            <w:pPr>
              <w:jc w:val="both"/>
              <w:rPr>
                <w:sz w:val="24"/>
                <w:szCs w:val="24"/>
              </w:rPr>
            </w:pPr>
            <w:r w:rsidRPr="00E4656B">
              <w:rPr>
                <w:sz w:val="24"/>
                <w:szCs w:val="24"/>
              </w:rPr>
              <w:t>Podstawy finansów i prawa finansowego [red:] A. Drwiłło [współautor:] D. Cyman, J. Gliniecka, R. Mroczkowski, P. Panfil, M. Wróblewska, Warszawa 2011, s. 619, ISBN 978-83-264-1298-1, nr wyd. 1</w:t>
            </w:r>
          </w:p>
          <w:p w:rsidR="0028576B" w:rsidRPr="00E4656B" w:rsidRDefault="0028576B" w:rsidP="0028576B">
            <w:pPr>
              <w:ind w:firstLine="639"/>
              <w:jc w:val="both"/>
              <w:rPr>
                <w:sz w:val="24"/>
                <w:szCs w:val="24"/>
              </w:rPr>
            </w:pPr>
          </w:p>
          <w:p w:rsidR="0028576B" w:rsidRPr="00E4656B" w:rsidRDefault="0028576B" w:rsidP="0028576B">
            <w:pPr>
              <w:jc w:val="both"/>
              <w:rPr>
                <w:sz w:val="24"/>
                <w:szCs w:val="24"/>
              </w:rPr>
            </w:pPr>
            <w:r w:rsidRPr="00E4656B">
              <w:rPr>
                <w:sz w:val="24"/>
                <w:szCs w:val="24"/>
              </w:rPr>
              <w:t>2. Studiowana samodzielnie</w:t>
            </w:r>
            <w:r w:rsidRPr="00E4656B">
              <w:rPr>
                <w:b/>
                <w:sz w:val="24"/>
                <w:szCs w:val="24"/>
              </w:rPr>
              <w:t xml:space="preserve"> </w:t>
            </w:r>
            <w:r w:rsidRPr="00E4656B">
              <w:rPr>
                <w:sz w:val="24"/>
                <w:szCs w:val="24"/>
              </w:rPr>
              <w:t>przez studenta:</w:t>
            </w:r>
          </w:p>
          <w:p w:rsidR="00C32F9B" w:rsidRPr="00E4656B" w:rsidRDefault="0028576B" w:rsidP="00B54340">
            <w:pPr>
              <w:jc w:val="both"/>
              <w:rPr>
                <w:sz w:val="24"/>
                <w:szCs w:val="24"/>
              </w:rPr>
            </w:pPr>
            <w:r w:rsidRPr="00E4656B">
              <w:rPr>
                <w:sz w:val="24"/>
                <w:szCs w:val="24"/>
              </w:rPr>
              <w:t xml:space="preserve">1. Leksykon prawa finansowego. 100 podstawowych pojęć, red. A. Drwiłło, D. Maśniak, Warszawa 2009 </w:t>
            </w:r>
          </w:p>
        </w:tc>
      </w:tr>
      <w:tr w:rsidR="00C32F9B" w:rsidRPr="00E4656B">
        <w:tc>
          <w:tcPr>
            <w:tcW w:w="2448" w:type="dxa"/>
          </w:tcPr>
          <w:p w:rsidR="00C32F9B" w:rsidRPr="00E4656B" w:rsidRDefault="00C32F9B">
            <w:pPr>
              <w:rPr>
                <w:sz w:val="24"/>
                <w:szCs w:val="24"/>
              </w:rPr>
            </w:pPr>
            <w:r w:rsidRPr="00E4656B">
              <w:rPr>
                <w:sz w:val="24"/>
                <w:szCs w:val="24"/>
              </w:rPr>
              <w:t xml:space="preserve">Literatura </w:t>
            </w:r>
            <w:r w:rsidR="00565718" w:rsidRPr="00E4656B">
              <w:rPr>
                <w:sz w:val="24"/>
                <w:szCs w:val="24"/>
              </w:rPr>
              <w:t>uzupełniająca</w:t>
            </w:r>
          </w:p>
          <w:p w:rsidR="00C32F9B" w:rsidRPr="00E4656B" w:rsidRDefault="00C32F9B">
            <w:pPr>
              <w:rPr>
                <w:sz w:val="24"/>
                <w:szCs w:val="24"/>
              </w:rPr>
            </w:pPr>
          </w:p>
        </w:tc>
        <w:tc>
          <w:tcPr>
            <w:tcW w:w="7560" w:type="dxa"/>
          </w:tcPr>
          <w:p w:rsidR="00C32F9B" w:rsidRPr="00E4656B" w:rsidRDefault="0028576B" w:rsidP="0028576B">
            <w:pPr>
              <w:ind w:left="72"/>
              <w:jc w:val="both"/>
              <w:rPr>
                <w:b/>
                <w:sz w:val="24"/>
                <w:szCs w:val="24"/>
              </w:rPr>
            </w:pPr>
            <w:r w:rsidRPr="00E4656B">
              <w:rPr>
                <w:sz w:val="24"/>
                <w:szCs w:val="24"/>
              </w:rPr>
              <w:t xml:space="preserve">Prawo budżetowe: Kosikowski C., Naprawa finansów publicznych w Polsce (przyczyny, metodologia, kierunki i propozycje), Białystok 2010; Panfil P., Prawne i finansowe uwarunkowania długu Skarbu Państwa, Warszawa </w:t>
            </w:r>
            <w:r w:rsidRPr="00E4656B">
              <w:rPr>
                <w:sz w:val="24"/>
                <w:szCs w:val="24"/>
              </w:rPr>
              <w:lastRenderedPageBreak/>
              <w:t>2011; Gliniecka J., Harasimowicz J., Zasady polskiego prawa budżetowego, Bydgoszcz 2001; Zubik M., Budżet państwa w polskim prawie konstytucyjnym, Warszawa 2001; Borodo A., System finansowy samorządu terytorialnego w Polsce, Toruń 2011 Prawo podatkowe: Zgierski Z., Procedury podatkowe, Warszawa 2006, Dzwonkowski H. [red.], Ordynacja podatkowa. Rok 2008. Komentarz, Warszawa 2008, Etel L. [red.], Prawo podatkowe, Warszawa 2008, Głuchowski J., Polskie prawo podatkowe, Warszawa 2006, Głuchowski J., Patyk J., Zarys polskiego prawa podatkowego, Warszawa 2008, Gomułowicz A., Małecki J., Podatki i prawo podatkowe, Warszawa 2008, Koperkiewicz-Mordel K., Chróścielewski W., Nykiel W., Polskie prawo podatkowe. Podręcznik akademicki, Warszawa 2006, Kosikowski C., Ruśkowski E. [red.], Finanse publiczne i prawo finansowe, Warszawa 2008, Kosikowski C. Etel L. [red.], Ordynacja podatkowa, Warszawa 2007, Litwińczuk H., Karwat P., Mastalski R., Prawo podatkowe, Warszawa 2006, Wójtowicz W. [red.], Zarys finansów publicznych i prawa finansowego, Warszawa 2008. Prawo rynku finansowego Jurkowska A.M., Prawo Bankowe, [w:] Finanse, Z. Brodecki [red.], Warszawa 2004, Jurkowska A.M., Nowa architektura sieci bezpieczeństwa jednolitego rynku finansowego Unii Europejskiej, [w:] Bankowość, J. Węcławski [red.], Lublin 2006, Jurkowska A.M., Integracja rynku finansowego Unii Europejskiej jako warunek trwałego i zrównoważonego wzrostu gospodarczego, Prace Naukowe Katedry Zarządzania, Akademia Morska w Gdyni, 2006 nr 7, Jurkowska A.M., Koncepcja zintegrowanego nadzoru nad rynkiem finansowym w Polsce w świetle postanowień ustawy o nadzorze nad rynkiem finansowym, Pieniądze i Więź, 2006 nr 2-3, Jurkowska A.M., Bank centralny a bezpieczeństwo i stabilność systemu finansowego, [w:] Ład instytucjonalny w gospodarce, B. Polszakiewicz, J. Boehlke [red.], Toruń 2005, Kiedrowska M., Marszałek P., Stabilność finansowa - pojęcie, cechy i sposoby zapewnienia. Część I i II, Bank i Kredyt 2003 nr 3, Mroczkowski R., Instytucjonalne aspekty zarządzania kryzysem finansowym [w:] Uwarunkowania i bariery w procesie naprawy finansów publicznych, J. Głuchowski, A. Pomorska, J. Szołno-Koguc, [red.] Lublin 2007, Mroczkowski R., Znaczenie instrumentów nadzorczych ad personam dla zapewnienia prawidłowego funkcjonowania rynku finansowego, [w:] Kapitał intelektualny w realizacji celów Strategii Lizbońskiej, J. Bieliński [red.] Gdańsk 2007, Solarz J., Międzynarodowy system finansowy. Analiza instytucjonalno-porównawcza, Warszawa 2001, Szczepańska O., Sotomska-Krzysztofik P., Pawliszyn M., Pawlikowski A., Instytucjonalne uwarunkowania stabilności finansowej na przykładzie wybranych krajów, Materiały i Studia, Zeszyt nr 173, Warszawa 2004. Prawo bankowe Fojcik-Mastalska E. [red.], Prawo Bankowe. Komentarz, Warszawa 2005, Gliniecka J., Harasimowicz J., Krasnodębski R., Polskie prawo bankowe, Warszawa 1996, Góral L., Karlikowska M., Koperkiewicz-Mordel K., Polskie prawo bankowe, Warszawa 2006, Iwanicz-Drozdowska M., Jaworski W.L., Zawadzka Z., Bankowość. Zagadnienia podstawowe, Warszawa 2007, Juchnevič E., Polecenie zapłaty jako forma transferu środków pieniężnych, Gdańskie Studia Prawnicze 2007, Jurkowska A., Prawo bankowe Unii Europejskiej. Licencjonowanie działalności bankowej, Bydgoszcz 2003</w:t>
            </w:r>
          </w:p>
        </w:tc>
      </w:tr>
    </w:tbl>
    <w:p w:rsidR="00C32F9B" w:rsidRPr="00E4656B" w:rsidRDefault="00C32F9B">
      <w:pPr>
        <w:rPr>
          <w:sz w:val="24"/>
          <w:szCs w:val="24"/>
        </w:rPr>
      </w:pPr>
    </w:p>
    <w:tbl>
      <w:tblPr>
        <w:tblW w:w="100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2408"/>
        <w:gridCol w:w="40"/>
        <w:gridCol w:w="5760"/>
        <w:gridCol w:w="1800"/>
      </w:tblGrid>
      <w:tr w:rsidR="00565718" w:rsidRPr="00E4656B">
        <w:tc>
          <w:tcPr>
            <w:tcW w:w="2448" w:type="dxa"/>
            <w:gridSpan w:val="2"/>
            <w:tcBorders>
              <w:top w:val="single" w:sz="12" w:space="0" w:color="auto"/>
              <w:bottom w:val="single" w:sz="12" w:space="0" w:color="auto"/>
            </w:tcBorders>
            <w:vAlign w:val="center"/>
          </w:tcPr>
          <w:p w:rsidR="00565718" w:rsidRPr="00E4656B" w:rsidRDefault="00565718" w:rsidP="005E010A">
            <w:pPr>
              <w:rPr>
                <w:sz w:val="24"/>
                <w:szCs w:val="24"/>
              </w:rPr>
            </w:pPr>
          </w:p>
          <w:p w:rsidR="00565718" w:rsidRPr="00E4656B" w:rsidRDefault="00565718" w:rsidP="005E010A">
            <w:pPr>
              <w:rPr>
                <w:sz w:val="24"/>
                <w:szCs w:val="24"/>
              </w:rPr>
            </w:pPr>
            <w:r w:rsidRPr="00E4656B">
              <w:rPr>
                <w:sz w:val="24"/>
                <w:szCs w:val="24"/>
              </w:rPr>
              <w:t>Metody kształcenia</w:t>
            </w:r>
          </w:p>
          <w:p w:rsidR="00565718" w:rsidRPr="00E4656B" w:rsidRDefault="00565718" w:rsidP="005E010A">
            <w:pPr>
              <w:rPr>
                <w:sz w:val="24"/>
                <w:szCs w:val="24"/>
              </w:rPr>
            </w:pPr>
          </w:p>
        </w:tc>
        <w:tc>
          <w:tcPr>
            <w:tcW w:w="7560" w:type="dxa"/>
            <w:gridSpan w:val="2"/>
            <w:tcBorders>
              <w:top w:val="single" w:sz="12" w:space="0" w:color="auto"/>
              <w:bottom w:val="single" w:sz="12" w:space="0" w:color="auto"/>
            </w:tcBorders>
          </w:tcPr>
          <w:p w:rsidR="0028576B" w:rsidRPr="00E4656B" w:rsidRDefault="0028576B" w:rsidP="00870B95">
            <w:pPr>
              <w:jc w:val="both"/>
              <w:rPr>
                <w:sz w:val="24"/>
                <w:szCs w:val="24"/>
              </w:rPr>
            </w:pPr>
            <w:r w:rsidRPr="00E4656B">
              <w:rPr>
                <w:sz w:val="24"/>
                <w:szCs w:val="24"/>
              </w:rPr>
              <w:lastRenderedPageBreak/>
              <w:t>Wykład, wykład konwersatoryjny, wykład problemowy, wykład z prezentacją multimedialną</w:t>
            </w:r>
          </w:p>
          <w:p w:rsidR="00565718" w:rsidRPr="00E4656B" w:rsidRDefault="00565718" w:rsidP="00F74645">
            <w:pPr>
              <w:jc w:val="both"/>
              <w:rPr>
                <w:sz w:val="24"/>
                <w:szCs w:val="24"/>
              </w:rPr>
            </w:pPr>
          </w:p>
        </w:tc>
      </w:tr>
      <w:tr w:rsidR="00565718" w:rsidRPr="00E4656B">
        <w:tc>
          <w:tcPr>
            <w:tcW w:w="8208" w:type="dxa"/>
            <w:gridSpan w:val="3"/>
            <w:tcBorders>
              <w:top w:val="single" w:sz="12" w:space="0" w:color="auto"/>
              <w:bottom w:val="single" w:sz="2" w:space="0" w:color="auto"/>
            </w:tcBorders>
            <w:vAlign w:val="center"/>
          </w:tcPr>
          <w:p w:rsidR="00565718" w:rsidRPr="00E4656B" w:rsidRDefault="00565718" w:rsidP="005E010A">
            <w:pPr>
              <w:jc w:val="center"/>
              <w:rPr>
                <w:sz w:val="24"/>
                <w:szCs w:val="24"/>
              </w:rPr>
            </w:pPr>
            <w:r w:rsidRPr="00E4656B">
              <w:rPr>
                <w:sz w:val="24"/>
                <w:szCs w:val="24"/>
              </w:rPr>
              <w:lastRenderedPageBreak/>
              <w:t>Metody weryfikacji efektów kształcenia</w:t>
            </w:r>
          </w:p>
        </w:tc>
        <w:tc>
          <w:tcPr>
            <w:tcW w:w="1800" w:type="dxa"/>
            <w:tcBorders>
              <w:top w:val="single" w:sz="12" w:space="0" w:color="auto"/>
              <w:bottom w:val="single" w:sz="2" w:space="0" w:color="auto"/>
            </w:tcBorders>
            <w:vAlign w:val="center"/>
          </w:tcPr>
          <w:p w:rsidR="00565718" w:rsidRPr="00E4656B" w:rsidRDefault="00565718" w:rsidP="005E010A">
            <w:pPr>
              <w:jc w:val="center"/>
              <w:rPr>
                <w:sz w:val="24"/>
                <w:szCs w:val="24"/>
              </w:rPr>
            </w:pPr>
            <w:r w:rsidRPr="00E4656B">
              <w:rPr>
                <w:sz w:val="24"/>
                <w:szCs w:val="24"/>
              </w:rPr>
              <w:t>Nr efektu kształcenia</w:t>
            </w:r>
            <w:r w:rsidRPr="00E4656B">
              <w:rPr>
                <w:sz w:val="24"/>
                <w:szCs w:val="24"/>
              </w:rPr>
              <w:br/>
            </w:r>
          </w:p>
        </w:tc>
      </w:tr>
      <w:tr w:rsidR="00565718" w:rsidRPr="00E4656B">
        <w:tc>
          <w:tcPr>
            <w:tcW w:w="8208" w:type="dxa"/>
            <w:gridSpan w:val="3"/>
            <w:tcBorders>
              <w:top w:val="single" w:sz="4" w:space="0" w:color="auto"/>
              <w:bottom w:val="single" w:sz="2" w:space="0" w:color="auto"/>
            </w:tcBorders>
          </w:tcPr>
          <w:p w:rsidR="00565718" w:rsidRPr="00E4656B" w:rsidRDefault="00A46DAF" w:rsidP="005E010A">
            <w:pPr>
              <w:rPr>
                <w:sz w:val="24"/>
                <w:szCs w:val="24"/>
              </w:rPr>
            </w:pPr>
            <w:r w:rsidRPr="00E4656B">
              <w:rPr>
                <w:sz w:val="24"/>
                <w:szCs w:val="24"/>
              </w:rPr>
              <w:t>Prezentacja multimedialna</w:t>
            </w:r>
          </w:p>
        </w:tc>
        <w:tc>
          <w:tcPr>
            <w:tcW w:w="1800" w:type="dxa"/>
            <w:tcBorders>
              <w:top w:val="single" w:sz="4" w:space="0" w:color="auto"/>
              <w:bottom w:val="single" w:sz="2" w:space="0" w:color="auto"/>
            </w:tcBorders>
          </w:tcPr>
          <w:p w:rsidR="00565718" w:rsidRPr="00E4656B" w:rsidRDefault="00C502A4" w:rsidP="005E010A">
            <w:pPr>
              <w:rPr>
                <w:sz w:val="24"/>
                <w:szCs w:val="24"/>
              </w:rPr>
            </w:pPr>
            <w:r w:rsidRPr="00E4656B">
              <w:rPr>
                <w:sz w:val="24"/>
                <w:szCs w:val="24"/>
              </w:rPr>
              <w:t>0</w:t>
            </w:r>
            <w:r w:rsidR="00A46DAF" w:rsidRPr="00E4656B">
              <w:rPr>
                <w:sz w:val="24"/>
                <w:szCs w:val="24"/>
              </w:rPr>
              <w:t>1</w:t>
            </w:r>
            <w:r w:rsidR="00DC149C" w:rsidRPr="00E4656B">
              <w:rPr>
                <w:sz w:val="24"/>
                <w:szCs w:val="24"/>
              </w:rPr>
              <w:t>,02,03</w:t>
            </w:r>
          </w:p>
        </w:tc>
      </w:tr>
      <w:tr w:rsidR="00565718" w:rsidRPr="00E4656B">
        <w:tc>
          <w:tcPr>
            <w:tcW w:w="8208" w:type="dxa"/>
            <w:gridSpan w:val="3"/>
          </w:tcPr>
          <w:p w:rsidR="00565718" w:rsidRPr="00E4656B" w:rsidRDefault="0045304C" w:rsidP="00487889">
            <w:pPr>
              <w:rPr>
                <w:sz w:val="24"/>
                <w:szCs w:val="24"/>
              </w:rPr>
            </w:pPr>
            <w:r w:rsidRPr="00E4656B">
              <w:rPr>
                <w:sz w:val="24"/>
                <w:szCs w:val="24"/>
              </w:rPr>
              <w:t>Rozwiązywanie kazusów (studium przypadków)</w:t>
            </w:r>
          </w:p>
        </w:tc>
        <w:tc>
          <w:tcPr>
            <w:tcW w:w="1800" w:type="dxa"/>
          </w:tcPr>
          <w:p w:rsidR="00565718" w:rsidRPr="00E4656B" w:rsidRDefault="00DC149C" w:rsidP="00E4656B">
            <w:pPr>
              <w:rPr>
                <w:sz w:val="24"/>
                <w:szCs w:val="24"/>
              </w:rPr>
            </w:pPr>
            <w:r w:rsidRPr="00E4656B">
              <w:rPr>
                <w:sz w:val="24"/>
                <w:szCs w:val="24"/>
              </w:rPr>
              <w:t>0</w:t>
            </w:r>
            <w:r w:rsidR="00E4656B">
              <w:rPr>
                <w:sz w:val="24"/>
                <w:szCs w:val="24"/>
              </w:rPr>
              <w:t>4</w:t>
            </w:r>
            <w:r w:rsidRPr="00E4656B">
              <w:rPr>
                <w:sz w:val="24"/>
                <w:szCs w:val="24"/>
              </w:rPr>
              <w:t>,</w:t>
            </w:r>
            <w:r w:rsidR="00C502A4" w:rsidRPr="00E4656B">
              <w:rPr>
                <w:sz w:val="24"/>
                <w:szCs w:val="24"/>
              </w:rPr>
              <w:t>0</w:t>
            </w:r>
            <w:r w:rsidR="00E4656B">
              <w:rPr>
                <w:sz w:val="24"/>
                <w:szCs w:val="24"/>
              </w:rPr>
              <w:t>5</w:t>
            </w:r>
            <w:r w:rsidRPr="00E4656B">
              <w:rPr>
                <w:sz w:val="24"/>
                <w:szCs w:val="24"/>
              </w:rPr>
              <w:t>,0</w:t>
            </w:r>
            <w:r w:rsidR="00E4656B">
              <w:rPr>
                <w:sz w:val="24"/>
                <w:szCs w:val="24"/>
              </w:rPr>
              <w:t>6</w:t>
            </w:r>
          </w:p>
        </w:tc>
      </w:tr>
      <w:tr w:rsidR="00565718" w:rsidRPr="00E4656B">
        <w:tc>
          <w:tcPr>
            <w:tcW w:w="8208" w:type="dxa"/>
            <w:gridSpan w:val="3"/>
            <w:tcBorders>
              <w:bottom w:val="single" w:sz="12" w:space="0" w:color="auto"/>
            </w:tcBorders>
          </w:tcPr>
          <w:p w:rsidR="00565718" w:rsidRPr="00E4656B" w:rsidRDefault="00F74645" w:rsidP="005E010A">
            <w:pPr>
              <w:rPr>
                <w:sz w:val="24"/>
                <w:szCs w:val="24"/>
              </w:rPr>
            </w:pPr>
            <w:r w:rsidRPr="00E4656B">
              <w:rPr>
                <w:sz w:val="24"/>
                <w:szCs w:val="24"/>
              </w:rPr>
              <w:t>E</w:t>
            </w:r>
            <w:r w:rsidR="0045304C" w:rsidRPr="00E4656B">
              <w:rPr>
                <w:sz w:val="24"/>
                <w:szCs w:val="24"/>
              </w:rPr>
              <w:t xml:space="preserve">gzamin </w:t>
            </w:r>
            <w:r w:rsidR="00A46DAF" w:rsidRPr="00E4656B">
              <w:rPr>
                <w:sz w:val="24"/>
                <w:szCs w:val="24"/>
              </w:rPr>
              <w:t>z przedmiotu</w:t>
            </w:r>
          </w:p>
        </w:tc>
        <w:tc>
          <w:tcPr>
            <w:tcW w:w="1800" w:type="dxa"/>
            <w:tcBorders>
              <w:bottom w:val="single" w:sz="12" w:space="0" w:color="auto"/>
            </w:tcBorders>
          </w:tcPr>
          <w:p w:rsidR="00565718" w:rsidRPr="00E4656B" w:rsidRDefault="0045304C" w:rsidP="00E4656B">
            <w:pPr>
              <w:rPr>
                <w:sz w:val="24"/>
                <w:szCs w:val="24"/>
              </w:rPr>
            </w:pPr>
            <w:r w:rsidRPr="00E4656B">
              <w:rPr>
                <w:sz w:val="24"/>
                <w:szCs w:val="24"/>
              </w:rPr>
              <w:t>0</w:t>
            </w:r>
            <w:r w:rsidR="00E4656B">
              <w:rPr>
                <w:sz w:val="24"/>
                <w:szCs w:val="24"/>
              </w:rPr>
              <w:t>7</w:t>
            </w:r>
            <w:r w:rsidRPr="00E4656B">
              <w:rPr>
                <w:sz w:val="24"/>
                <w:szCs w:val="24"/>
              </w:rPr>
              <w:t>,</w:t>
            </w:r>
            <w:r w:rsidR="00C502A4" w:rsidRPr="00E4656B">
              <w:rPr>
                <w:sz w:val="24"/>
                <w:szCs w:val="24"/>
              </w:rPr>
              <w:t>0</w:t>
            </w:r>
            <w:r w:rsidR="00E4656B">
              <w:rPr>
                <w:sz w:val="24"/>
                <w:szCs w:val="24"/>
              </w:rPr>
              <w:t>8</w:t>
            </w:r>
            <w:r w:rsidR="00DC149C" w:rsidRPr="00E4656B">
              <w:rPr>
                <w:sz w:val="24"/>
                <w:szCs w:val="24"/>
              </w:rPr>
              <w:t>,0</w:t>
            </w:r>
            <w:r w:rsidR="00E4656B">
              <w:rPr>
                <w:sz w:val="24"/>
                <w:szCs w:val="24"/>
              </w:rPr>
              <w:t>9</w:t>
            </w:r>
          </w:p>
        </w:tc>
      </w:tr>
      <w:tr w:rsidR="00DC149C" w:rsidRPr="00E4656B">
        <w:tc>
          <w:tcPr>
            <w:tcW w:w="8208" w:type="dxa"/>
            <w:gridSpan w:val="3"/>
            <w:tcBorders>
              <w:bottom w:val="single" w:sz="12" w:space="0" w:color="auto"/>
            </w:tcBorders>
          </w:tcPr>
          <w:p w:rsidR="00DC149C" w:rsidRPr="00E4656B" w:rsidRDefault="00DC149C" w:rsidP="005E010A">
            <w:pPr>
              <w:rPr>
                <w:sz w:val="24"/>
                <w:szCs w:val="24"/>
              </w:rPr>
            </w:pPr>
          </w:p>
        </w:tc>
        <w:tc>
          <w:tcPr>
            <w:tcW w:w="1800" w:type="dxa"/>
            <w:tcBorders>
              <w:bottom w:val="single" w:sz="12" w:space="0" w:color="auto"/>
            </w:tcBorders>
          </w:tcPr>
          <w:p w:rsidR="00DC149C" w:rsidRPr="00E4656B" w:rsidRDefault="00DC149C" w:rsidP="005E010A">
            <w:pPr>
              <w:rPr>
                <w:sz w:val="24"/>
                <w:szCs w:val="24"/>
              </w:rPr>
            </w:pPr>
          </w:p>
        </w:tc>
      </w:tr>
      <w:tr w:rsidR="00565718" w:rsidRPr="00E4656B">
        <w:trPr>
          <w:cantSplit/>
        </w:trPr>
        <w:tc>
          <w:tcPr>
            <w:tcW w:w="2408" w:type="dxa"/>
            <w:tcBorders>
              <w:top w:val="single" w:sz="12" w:space="0" w:color="auto"/>
              <w:bottom w:val="single" w:sz="12" w:space="0" w:color="auto"/>
            </w:tcBorders>
          </w:tcPr>
          <w:p w:rsidR="00565718" w:rsidRPr="00E4656B" w:rsidRDefault="00565718" w:rsidP="005E010A">
            <w:pPr>
              <w:rPr>
                <w:sz w:val="24"/>
                <w:szCs w:val="24"/>
              </w:rPr>
            </w:pPr>
            <w:r w:rsidRPr="00E4656B">
              <w:rPr>
                <w:sz w:val="24"/>
                <w:szCs w:val="24"/>
              </w:rPr>
              <w:t>Forma i warunki zaliczenia</w:t>
            </w:r>
          </w:p>
          <w:p w:rsidR="00565718" w:rsidRPr="00E4656B" w:rsidRDefault="00565718" w:rsidP="005E010A">
            <w:pPr>
              <w:rPr>
                <w:sz w:val="24"/>
                <w:szCs w:val="24"/>
              </w:rPr>
            </w:pPr>
          </w:p>
        </w:tc>
        <w:tc>
          <w:tcPr>
            <w:tcW w:w="7600" w:type="dxa"/>
            <w:gridSpan w:val="3"/>
            <w:tcBorders>
              <w:top w:val="single" w:sz="12" w:space="0" w:color="auto"/>
              <w:bottom w:val="single" w:sz="12" w:space="0" w:color="auto"/>
            </w:tcBorders>
          </w:tcPr>
          <w:p w:rsidR="00BF101B" w:rsidRPr="00E4656B" w:rsidRDefault="00EF641D" w:rsidP="00BF101B">
            <w:pPr>
              <w:rPr>
                <w:sz w:val="24"/>
                <w:szCs w:val="24"/>
              </w:rPr>
            </w:pPr>
            <w:r w:rsidRPr="00E4656B">
              <w:rPr>
                <w:sz w:val="24"/>
                <w:szCs w:val="24"/>
              </w:rPr>
              <w:t>Egzamin pisemny: dłuższa wypowiedź pisemna (rozwiązanie problemu); egzamin ustny</w:t>
            </w:r>
            <w:r w:rsidR="00A65B85" w:rsidRPr="00E4656B">
              <w:rPr>
                <w:sz w:val="24"/>
                <w:szCs w:val="24"/>
              </w:rPr>
              <w:t>; test wielokrotnego wybory; rozwiązywanie kazusu (rozwiązanie problemu).</w:t>
            </w:r>
          </w:p>
          <w:p w:rsidR="00EF641D" w:rsidRPr="00E4656B" w:rsidRDefault="00EF641D" w:rsidP="00BF101B">
            <w:pPr>
              <w:rPr>
                <w:sz w:val="24"/>
                <w:szCs w:val="24"/>
              </w:rPr>
            </w:pPr>
          </w:p>
        </w:tc>
      </w:tr>
    </w:tbl>
    <w:p w:rsidR="00C32F9B" w:rsidRPr="00E4656B" w:rsidRDefault="00C32F9B">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5211"/>
        <w:gridCol w:w="4797"/>
      </w:tblGrid>
      <w:tr w:rsidR="00C32F9B" w:rsidRPr="00E4656B">
        <w:tc>
          <w:tcPr>
            <w:tcW w:w="10008" w:type="dxa"/>
            <w:gridSpan w:val="2"/>
            <w:tcBorders>
              <w:top w:val="single" w:sz="12" w:space="0" w:color="auto"/>
              <w:bottom w:val="single" w:sz="4" w:space="0" w:color="auto"/>
            </w:tcBorders>
          </w:tcPr>
          <w:p w:rsidR="00C32F9B" w:rsidRPr="00E4656B" w:rsidRDefault="00C32F9B">
            <w:pPr>
              <w:jc w:val="center"/>
              <w:rPr>
                <w:b/>
                <w:sz w:val="24"/>
                <w:szCs w:val="24"/>
              </w:rPr>
            </w:pPr>
          </w:p>
          <w:p w:rsidR="00C32F9B" w:rsidRPr="00E4656B" w:rsidRDefault="00C32F9B">
            <w:pPr>
              <w:jc w:val="center"/>
              <w:rPr>
                <w:b/>
                <w:sz w:val="24"/>
                <w:szCs w:val="24"/>
              </w:rPr>
            </w:pPr>
            <w:r w:rsidRPr="00E4656B">
              <w:rPr>
                <w:b/>
                <w:sz w:val="24"/>
                <w:szCs w:val="24"/>
              </w:rPr>
              <w:t>NAKŁAD PRACY STUDENTA</w:t>
            </w:r>
          </w:p>
          <w:p w:rsidR="00C32F9B" w:rsidRPr="00E4656B" w:rsidRDefault="00C32F9B">
            <w:pPr>
              <w:jc w:val="center"/>
              <w:rPr>
                <w:b/>
                <w:color w:val="FF0000"/>
                <w:sz w:val="24"/>
                <w:szCs w:val="24"/>
              </w:rPr>
            </w:pPr>
          </w:p>
        </w:tc>
      </w:tr>
      <w:tr w:rsidR="00C32F9B" w:rsidRPr="00E4656B">
        <w:trPr>
          <w:trHeight w:val="263"/>
        </w:trPr>
        <w:tc>
          <w:tcPr>
            <w:tcW w:w="5211" w:type="dxa"/>
            <w:tcBorders>
              <w:top w:val="single" w:sz="4" w:space="0" w:color="auto"/>
            </w:tcBorders>
          </w:tcPr>
          <w:p w:rsidR="00C32F9B" w:rsidRPr="00E4656B" w:rsidRDefault="00C32F9B">
            <w:pPr>
              <w:rPr>
                <w:sz w:val="24"/>
                <w:szCs w:val="24"/>
              </w:rPr>
            </w:pPr>
          </w:p>
        </w:tc>
        <w:tc>
          <w:tcPr>
            <w:tcW w:w="4797" w:type="dxa"/>
            <w:tcBorders>
              <w:top w:val="single" w:sz="4" w:space="0" w:color="auto"/>
            </w:tcBorders>
          </w:tcPr>
          <w:p w:rsidR="00C32F9B" w:rsidRPr="00E4656B" w:rsidRDefault="00C32F9B">
            <w:pPr>
              <w:jc w:val="center"/>
              <w:rPr>
                <w:color w:val="FF0000"/>
                <w:sz w:val="24"/>
                <w:szCs w:val="24"/>
              </w:rPr>
            </w:pPr>
            <w:r w:rsidRPr="00E4656B">
              <w:rPr>
                <w:sz w:val="24"/>
                <w:szCs w:val="24"/>
              </w:rPr>
              <w:t xml:space="preserve">Liczba godzin  </w:t>
            </w:r>
          </w:p>
        </w:tc>
      </w:tr>
      <w:tr w:rsidR="00C32F9B" w:rsidRPr="00E4656B">
        <w:trPr>
          <w:trHeight w:val="262"/>
        </w:trPr>
        <w:tc>
          <w:tcPr>
            <w:tcW w:w="5211" w:type="dxa"/>
          </w:tcPr>
          <w:p w:rsidR="00C32F9B" w:rsidRPr="00E4656B" w:rsidRDefault="00C32F9B">
            <w:pPr>
              <w:rPr>
                <w:sz w:val="24"/>
                <w:szCs w:val="24"/>
              </w:rPr>
            </w:pPr>
            <w:r w:rsidRPr="00E4656B">
              <w:rPr>
                <w:sz w:val="24"/>
                <w:szCs w:val="24"/>
              </w:rPr>
              <w:t>Udział w wykładach</w:t>
            </w:r>
          </w:p>
        </w:tc>
        <w:tc>
          <w:tcPr>
            <w:tcW w:w="4797" w:type="dxa"/>
          </w:tcPr>
          <w:p w:rsidR="00C32F9B" w:rsidRPr="00E4656B" w:rsidRDefault="00EF641D">
            <w:pPr>
              <w:jc w:val="center"/>
              <w:rPr>
                <w:sz w:val="24"/>
                <w:szCs w:val="24"/>
              </w:rPr>
            </w:pPr>
            <w:r w:rsidRPr="00E4656B">
              <w:rPr>
                <w:sz w:val="24"/>
                <w:szCs w:val="24"/>
              </w:rPr>
              <w:t>15</w:t>
            </w:r>
          </w:p>
        </w:tc>
      </w:tr>
      <w:tr w:rsidR="00C32F9B" w:rsidRPr="00E4656B">
        <w:trPr>
          <w:trHeight w:val="262"/>
        </w:trPr>
        <w:tc>
          <w:tcPr>
            <w:tcW w:w="5211" w:type="dxa"/>
          </w:tcPr>
          <w:p w:rsidR="00C32F9B" w:rsidRPr="00E4656B" w:rsidRDefault="00C32F9B">
            <w:pPr>
              <w:rPr>
                <w:sz w:val="24"/>
                <w:szCs w:val="24"/>
              </w:rPr>
            </w:pPr>
            <w:r w:rsidRPr="00E4656B">
              <w:rPr>
                <w:sz w:val="24"/>
                <w:szCs w:val="24"/>
              </w:rPr>
              <w:t>Samodzielne studiowanie tematyki wykładów</w:t>
            </w:r>
          </w:p>
        </w:tc>
        <w:tc>
          <w:tcPr>
            <w:tcW w:w="4797" w:type="dxa"/>
          </w:tcPr>
          <w:p w:rsidR="00C32F9B" w:rsidRPr="00E4656B" w:rsidRDefault="00F74645" w:rsidP="00F832C2">
            <w:pPr>
              <w:jc w:val="center"/>
              <w:rPr>
                <w:sz w:val="24"/>
                <w:szCs w:val="24"/>
              </w:rPr>
            </w:pPr>
            <w:r w:rsidRPr="00E4656B">
              <w:rPr>
                <w:sz w:val="24"/>
                <w:szCs w:val="24"/>
              </w:rPr>
              <w:t>15</w:t>
            </w:r>
          </w:p>
        </w:tc>
      </w:tr>
      <w:tr w:rsidR="00C32F9B" w:rsidRPr="00E4656B">
        <w:trPr>
          <w:trHeight w:val="262"/>
        </w:trPr>
        <w:tc>
          <w:tcPr>
            <w:tcW w:w="5211" w:type="dxa"/>
          </w:tcPr>
          <w:p w:rsidR="00C32F9B" w:rsidRPr="00E4656B" w:rsidRDefault="00C32F9B" w:rsidP="00162857">
            <w:pPr>
              <w:rPr>
                <w:sz w:val="24"/>
                <w:szCs w:val="24"/>
                <w:vertAlign w:val="superscript"/>
              </w:rPr>
            </w:pPr>
            <w:r w:rsidRPr="00E4656B">
              <w:rPr>
                <w:sz w:val="24"/>
                <w:szCs w:val="24"/>
              </w:rPr>
              <w:t>Udział w ćwiczeniach audytoryjnych i laboratoryjnych</w:t>
            </w:r>
          </w:p>
        </w:tc>
        <w:tc>
          <w:tcPr>
            <w:tcW w:w="4797" w:type="dxa"/>
          </w:tcPr>
          <w:p w:rsidR="00C32F9B" w:rsidRPr="00E4656B" w:rsidRDefault="00C32F9B">
            <w:pPr>
              <w:jc w:val="center"/>
              <w:rPr>
                <w:sz w:val="24"/>
                <w:szCs w:val="24"/>
              </w:rPr>
            </w:pPr>
          </w:p>
        </w:tc>
      </w:tr>
      <w:tr w:rsidR="00C32F9B" w:rsidRPr="00E4656B">
        <w:trPr>
          <w:trHeight w:val="262"/>
        </w:trPr>
        <w:tc>
          <w:tcPr>
            <w:tcW w:w="5211" w:type="dxa"/>
          </w:tcPr>
          <w:p w:rsidR="00C32F9B" w:rsidRPr="00E4656B" w:rsidRDefault="00C32F9B" w:rsidP="00162857">
            <w:pPr>
              <w:rPr>
                <w:sz w:val="24"/>
                <w:szCs w:val="24"/>
              </w:rPr>
            </w:pPr>
            <w:r w:rsidRPr="00E4656B">
              <w:rPr>
                <w:sz w:val="24"/>
                <w:szCs w:val="24"/>
              </w:rPr>
              <w:t>Samodzielne przygotowywanie się do ćwiczeń</w:t>
            </w:r>
          </w:p>
        </w:tc>
        <w:tc>
          <w:tcPr>
            <w:tcW w:w="4797" w:type="dxa"/>
          </w:tcPr>
          <w:p w:rsidR="00C32F9B" w:rsidRPr="00E4656B" w:rsidRDefault="00C32F9B" w:rsidP="005D5D66">
            <w:pPr>
              <w:jc w:val="center"/>
              <w:rPr>
                <w:sz w:val="24"/>
                <w:szCs w:val="24"/>
              </w:rPr>
            </w:pPr>
          </w:p>
        </w:tc>
      </w:tr>
      <w:tr w:rsidR="00C32F9B" w:rsidRPr="00E4656B">
        <w:trPr>
          <w:trHeight w:val="262"/>
        </w:trPr>
        <w:tc>
          <w:tcPr>
            <w:tcW w:w="5211" w:type="dxa"/>
          </w:tcPr>
          <w:p w:rsidR="00C32F9B" w:rsidRPr="00E4656B" w:rsidRDefault="00C32F9B" w:rsidP="00162857">
            <w:pPr>
              <w:rPr>
                <w:sz w:val="24"/>
                <w:szCs w:val="24"/>
              </w:rPr>
            </w:pPr>
            <w:r w:rsidRPr="00E4656B">
              <w:rPr>
                <w:sz w:val="24"/>
                <w:szCs w:val="24"/>
              </w:rPr>
              <w:t>Przygotowanie projektu / eseju / itp.</w:t>
            </w:r>
            <w:r w:rsidRPr="00E4656B">
              <w:rPr>
                <w:sz w:val="24"/>
                <w:szCs w:val="24"/>
                <w:vertAlign w:val="superscript"/>
              </w:rPr>
              <w:t xml:space="preserve"> </w:t>
            </w:r>
          </w:p>
        </w:tc>
        <w:tc>
          <w:tcPr>
            <w:tcW w:w="4797" w:type="dxa"/>
          </w:tcPr>
          <w:p w:rsidR="00C32F9B" w:rsidRPr="00E4656B" w:rsidRDefault="00EF641D">
            <w:pPr>
              <w:jc w:val="center"/>
              <w:rPr>
                <w:sz w:val="24"/>
                <w:szCs w:val="24"/>
              </w:rPr>
            </w:pPr>
            <w:r w:rsidRPr="00E4656B">
              <w:rPr>
                <w:sz w:val="24"/>
                <w:szCs w:val="24"/>
              </w:rPr>
              <w:t>10</w:t>
            </w:r>
          </w:p>
        </w:tc>
      </w:tr>
      <w:tr w:rsidR="00C32F9B" w:rsidRPr="00E4656B">
        <w:trPr>
          <w:trHeight w:val="262"/>
        </w:trPr>
        <w:tc>
          <w:tcPr>
            <w:tcW w:w="5211" w:type="dxa"/>
          </w:tcPr>
          <w:p w:rsidR="00C32F9B" w:rsidRPr="00E4656B" w:rsidRDefault="00C32F9B">
            <w:pPr>
              <w:rPr>
                <w:sz w:val="24"/>
                <w:szCs w:val="24"/>
              </w:rPr>
            </w:pPr>
            <w:r w:rsidRPr="00E4656B">
              <w:rPr>
                <w:sz w:val="24"/>
                <w:szCs w:val="24"/>
              </w:rPr>
              <w:t>Przygotowanie się do egzaminu / zaliczenia</w:t>
            </w:r>
          </w:p>
        </w:tc>
        <w:tc>
          <w:tcPr>
            <w:tcW w:w="4797" w:type="dxa"/>
          </w:tcPr>
          <w:p w:rsidR="00C32F9B" w:rsidRPr="00E4656B" w:rsidRDefault="00F74645" w:rsidP="00EF641D">
            <w:pPr>
              <w:jc w:val="center"/>
              <w:rPr>
                <w:sz w:val="24"/>
                <w:szCs w:val="24"/>
              </w:rPr>
            </w:pPr>
            <w:r w:rsidRPr="00E4656B">
              <w:rPr>
                <w:sz w:val="24"/>
                <w:szCs w:val="24"/>
              </w:rPr>
              <w:t>20</w:t>
            </w:r>
          </w:p>
        </w:tc>
      </w:tr>
      <w:tr w:rsidR="00C32F9B" w:rsidRPr="00E4656B">
        <w:trPr>
          <w:trHeight w:val="262"/>
        </w:trPr>
        <w:tc>
          <w:tcPr>
            <w:tcW w:w="5211" w:type="dxa"/>
          </w:tcPr>
          <w:p w:rsidR="00C32F9B" w:rsidRPr="00E4656B" w:rsidRDefault="00C32F9B">
            <w:pPr>
              <w:rPr>
                <w:sz w:val="24"/>
                <w:szCs w:val="24"/>
              </w:rPr>
            </w:pPr>
            <w:r w:rsidRPr="00E4656B">
              <w:rPr>
                <w:sz w:val="24"/>
                <w:szCs w:val="24"/>
              </w:rPr>
              <w:t>Udział w konsultacjach</w:t>
            </w:r>
          </w:p>
        </w:tc>
        <w:tc>
          <w:tcPr>
            <w:tcW w:w="4797" w:type="dxa"/>
          </w:tcPr>
          <w:p w:rsidR="00C32F9B" w:rsidRPr="00E4656B" w:rsidRDefault="00487889">
            <w:pPr>
              <w:jc w:val="center"/>
              <w:rPr>
                <w:sz w:val="24"/>
                <w:szCs w:val="24"/>
              </w:rPr>
            </w:pPr>
            <w:r w:rsidRPr="00E4656B">
              <w:rPr>
                <w:sz w:val="24"/>
                <w:szCs w:val="24"/>
              </w:rPr>
              <w:t>0,1</w:t>
            </w:r>
          </w:p>
        </w:tc>
      </w:tr>
      <w:tr w:rsidR="00C32F9B" w:rsidRPr="00E4656B">
        <w:trPr>
          <w:trHeight w:val="262"/>
        </w:trPr>
        <w:tc>
          <w:tcPr>
            <w:tcW w:w="5211" w:type="dxa"/>
          </w:tcPr>
          <w:p w:rsidR="00C32F9B" w:rsidRPr="00E4656B" w:rsidRDefault="00C32F9B">
            <w:pPr>
              <w:rPr>
                <w:sz w:val="24"/>
                <w:szCs w:val="24"/>
              </w:rPr>
            </w:pPr>
            <w:r w:rsidRPr="00E4656B">
              <w:rPr>
                <w:sz w:val="24"/>
                <w:szCs w:val="24"/>
              </w:rPr>
              <w:t>Inne</w:t>
            </w:r>
          </w:p>
        </w:tc>
        <w:tc>
          <w:tcPr>
            <w:tcW w:w="4797" w:type="dxa"/>
          </w:tcPr>
          <w:p w:rsidR="00C32F9B" w:rsidRPr="00E4656B" w:rsidRDefault="00F74645" w:rsidP="00EF641D">
            <w:pPr>
              <w:jc w:val="center"/>
              <w:rPr>
                <w:sz w:val="24"/>
                <w:szCs w:val="24"/>
              </w:rPr>
            </w:pPr>
            <w:r w:rsidRPr="00E4656B">
              <w:rPr>
                <w:sz w:val="24"/>
                <w:szCs w:val="24"/>
              </w:rPr>
              <w:t>0</w:t>
            </w:r>
          </w:p>
        </w:tc>
      </w:tr>
      <w:tr w:rsidR="00C32F9B" w:rsidRPr="00E4656B">
        <w:trPr>
          <w:trHeight w:val="262"/>
        </w:trPr>
        <w:tc>
          <w:tcPr>
            <w:tcW w:w="5211" w:type="dxa"/>
          </w:tcPr>
          <w:p w:rsidR="00C32F9B" w:rsidRPr="00E4656B" w:rsidRDefault="00C32F9B">
            <w:pPr>
              <w:rPr>
                <w:sz w:val="24"/>
                <w:szCs w:val="24"/>
              </w:rPr>
            </w:pPr>
            <w:r w:rsidRPr="00E4656B">
              <w:rPr>
                <w:b/>
                <w:sz w:val="24"/>
                <w:szCs w:val="24"/>
              </w:rPr>
              <w:t>ŁĄCZNY nakład pracy studenta w godz.</w:t>
            </w:r>
          </w:p>
        </w:tc>
        <w:tc>
          <w:tcPr>
            <w:tcW w:w="4797" w:type="dxa"/>
          </w:tcPr>
          <w:p w:rsidR="00C32F9B" w:rsidRPr="00E4656B" w:rsidRDefault="00E4656B">
            <w:pPr>
              <w:jc w:val="center"/>
              <w:rPr>
                <w:sz w:val="24"/>
                <w:szCs w:val="24"/>
              </w:rPr>
            </w:pPr>
            <w:r>
              <w:rPr>
                <w:sz w:val="24"/>
                <w:szCs w:val="24"/>
              </w:rPr>
              <w:t>60,1</w:t>
            </w:r>
          </w:p>
        </w:tc>
      </w:tr>
      <w:tr w:rsidR="00C32F9B" w:rsidRPr="00E4656B">
        <w:trPr>
          <w:trHeight w:val="236"/>
        </w:trPr>
        <w:tc>
          <w:tcPr>
            <w:tcW w:w="5211" w:type="dxa"/>
            <w:shd w:val="clear" w:color="auto" w:fill="C0C0C0"/>
          </w:tcPr>
          <w:p w:rsidR="00C32F9B" w:rsidRPr="00E4656B" w:rsidRDefault="00C32F9B" w:rsidP="0074288E">
            <w:pPr>
              <w:rPr>
                <w:b/>
                <w:sz w:val="24"/>
                <w:szCs w:val="24"/>
              </w:rPr>
            </w:pPr>
            <w:r w:rsidRPr="00E4656B">
              <w:rPr>
                <w:b/>
                <w:sz w:val="24"/>
                <w:szCs w:val="24"/>
              </w:rPr>
              <w:t>Liczba punktów ECTS za przedmiot</w:t>
            </w:r>
          </w:p>
        </w:tc>
        <w:tc>
          <w:tcPr>
            <w:tcW w:w="4797" w:type="dxa"/>
            <w:shd w:val="clear" w:color="auto" w:fill="C0C0C0"/>
          </w:tcPr>
          <w:p w:rsidR="00C32F9B" w:rsidRPr="00E4656B" w:rsidRDefault="00F74645" w:rsidP="0074288E">
            <w:pPr>
              <w:jc w:val="center"/>
              <w:rPr>
                <w:sz w:val="24"/>
                <w:szCs w:val="24"/>
              </w:rPr>
            </w:pPr>
            <w:r w:rsidRPr="00E4656B">
              <w:rPr>
                <w:sz w:val="24"/>
                <w:szCs w:val="24"/>
              </w:rPr>
              <w:t>2</w:t>
            </w:r>
          </w:p>
        </w:tc>
      </w:tr>
      <w:tr w:rsidR="00C32F9B" w:rsidRPr="00E4656B">
        <w:trPr>
          <w:trHeight w:val="262"/>
        </w:trPr>
        <w:tc>
          <w:tcPr>
            <w:tcW w:w="5211" w:type="dxa"/>
            <w:shd w:val="clear" w:color="auto" w:fill="C0C0C0"/>
          </w:tcPr>
          <w:p w:rsidR="00C32F9B" w:rsidRPr="00E4656B" w:rsidRDefault="00C32F9B">
            <w:pPr>
              <w:rPr>
                <w:sz w:val="24"/>
                <w:szCs w:val="24"/>
                <w:vertAlign w:val="superscript"/>
              </w:rPr>
            </w:pPr>
            <w:r w:rsidRPr="00E4656B">
              <w:rPr>
                <w:sz w:val="24"/>
                <w:szCs w:val="24"/>
              </w:rPr>
              <w:t>Liczba p. ECTS związana z zajęciami praktycznymi</w:t>
            </w:r>
            <w:r w:rsidRPr="00E4656B">
              <w:rPr>
                <w:sz w:val="24"/>
                <w:szCs w:val="24"/>
                <w:vertAlign w:val="superscript"/>
              </w:rPr>
              <w:t>*</w:t>
            </w:r>
          </w:p>
        </w:tc>
        <w:tc>
          <w:tcPr>
            <w:tcW w:w="4797" w:type="dxa"/>
            <w:shd w:val="clear" w:color="auto" w:fill="C0C0C0"/>
          </w:tcPr>
          <w:p w:rsidR="00C32F9B" w:rsidRPr="00E4656B" w:rsidRDefault="0056212B">
            <w:pPr>
              <w:jc w:val="center"/>
              <w:rPr>
                <w:b/>
                <w:sz w:val="24"/>
                <w:szCs w:val="24"/>
              </w:rPr>
            </w:pPr>
            <w:r>
              <w:rPr>
                <w:b/>
                <w:sz w:val="24"/>
                <w:szCs w:val="24"/>
              </w:rPr>
              <w:t>0</w:t>
            </w:r>
          </w:p>
        </w:tc>
      </w:tr>
      <w:tr w:rsidR="00C32F9B" w:rsidRPr="00E4656B">
        <w:trPr>
          <w:trHeight w:val="262"/>
        </w:trPr>
        <w:tc>
          <w:tcPr>
            <w:tcW w:w="5211" w:type="dxa"/>
            <w:shd w:val="clear" w:color="auto" w:fill="C0C0C0"/>
          </w:tcPr>
          <w:p w:rsidR="00C32F9B" w:rsidRPr="00E4656B" w:rsidRDefault="00C32F9B">
            <w:pPr>
              <w:rPr>
                <w:b/>
                <w:sz w:val="24"/>
                <w:szCs w:val="24"/>
              </w:rPr>
            </w:pPr>
            <w:r w:rsidRPr="00E4656B">
              <w:rPr>
                <w:sz w:val="24"/>
                <w:szCs w:val="24"/>
              </w:rPr>
              <w:t>Liczba p. ECTS  za zajęciach wymagające bezpośredniego udziału nauczycieli akademickich</w:t>
            </w:r>
          </w:p>
        </w:tc>
        <w:tc>
          <w:tcPr>
            <w:tcW w:w="4797" w:type="dxa"/>
            <w:shd w:val="clear" w:color="auto" w:fill="C0C0C0"/>
          </w:tcPr>
          <w:p w:rsidR="00C32F9B" w:rsidRPr="00E4656B" w:rsidRDefault="00E4656B">
            <w:pPr>
              <w:jc w:val="center"/>
              <w:rPr>
                <w:sz w:val="24"/>
                <w:szCs w:val="24"/>
              </w:rPr>
            </w:pPr>
            <w:r>
              <w:rPr>
                <w:sz w:val="24"/>
                <w:szCs w:val="24"/>
              </w:rPr>
              <w:t>0,</w:t>
            </w:r>
            <w:r w:rsidR="0056212B">
              <w:rPr>
                <w:sz w:val="24"/>
                <w:szCs w:val="24"/>
              </w:rPr>
              <w:t>5</w:t>
            </w:r>
          </w:p>
        </w:tc>
      </w:tr>
    </w:tbl>
    <w:p w:rsidR="00FA3533" w:rsidRPr="00E4656B" w:rsidRDefault="00FA3533" w:rsidP="00FA0663">
      <w:pPr>
        <w:pStyle w:val="Default"/>
        <w:rPr>
          <w:rFonts w:ascii="Times New Roman" w:hAnsi="Times New Roman"/>
          <w:b/>
          <w:szCs w:val="24"/>
        </w:rPr>
      </w:pPr>
    </w:p>
    <w:sectPr w:rsidR="00FA3533" w:rsidRPr="00E4656B" w:rsidSect="000B2DA0">
      <w:footerReference w:type="even" r:id="rId7"/>
      <w:footerReference w:type="default" r:id="rId8"/>
      <w:pgSz w:w="11906" w:h="16838"/>
      <w:pgMar w:top="992" w:right="709" w:bottom="992" w:left="1418" w:header="0" w:footer="0" w:gutter="0"/>
      <w:pgNumType w:start="1"/>
      <w:cols w:space="708"/>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2A44" w:rsidRDefault="00F32A44">
      <w:r>
        <w:separator/>
      </w:r>
    </w:p>
  </w:endnote>
  <w:endnote w:type="continuationSeparator" w:id="1">
    <w:p w:rsidR="00F32A44" w:rsidRDefault="00F32A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A00002EF" w:usb1="4000004B" w:usb2="00000000"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64C" w:rsidRDefault="00FB5FF3">
    <w:pPr>
      <w:pStyle w:val="Stopka"/>
      <w:framePr w:wrap="around" w:vAnchor="text" w:hAnchor="margin" w:xAlign="right" w:y="1"/>
      <w:rPr>
        <w:rStyle w:val="Numerstrony"/>
      </w:rPr>
    </w:pPr>
    <w:r>
      <w:rPr>
        <w:rStyle w:val="Numerstrony"/>
      </w:rPr>
      <w:fldChar w:fldCharType="begin"/>
    </w:r>
    <w:r w:rsidR="00B9164C">
      <w:rPr>
        <w:rStyle w:val="Numerstrony"/>
      </w:rPr>
      <w:instrText xml:space="preserve">PAGE  </w:instrText>
    </w:r>
    <w:r>
      <w:rPr>
        <w:rStyle w:val="Numerstrony"/>
      </w:rPr>
      <w:fldChar w:fldCharType="end"/>
    </w:r>
  </w:p>
  <w:p w:rsidR="00B9164C" w:rsidRDefault="00B9164C">
    <w:pPr>
      <w:pStyle w:val="Stopk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64C" w:rsidRDefault="00FB5FF3">
    <w:pPr>
      <w:pStyle w:val="Stopka"/>
      <w:framePr w:wrap="around" w:vAnchor="text" w:hAnchor="margin" w:xAlign="right" w:y="1"/>
      <w:rPr>
        <w:rStyle w:val="Numerstrony"/>
      </w:rPr>
    </w:pPr>
    <w:r>
      <w:rPr>
        <w:rStyle w:val="Numerstrony"/>
      </w:rPr>
      <w:fldChar w:fldCharType="begin"/>
    </w:r>
    <w:r w:rsidR="00B9164C">
      <w:rPr>
        <w:rStyle w:val="Numerstrony"/>
      </w:rPr>
      <w:instrText xml:space="preserve">PAGE  </w:instrText>
    </w:r>
    <w:r>
      <w:rPr>
        <w:rStyle w:val="Numerstrony"/>
      </w:rPr>
      <w:fldChar w:fldCharType="separate"/>
    </w:r>
    <w:r w:rsidR="002A6CC1">
      <w:rPr>
        <w:rStyle w:val="Numerstrony"/>
        <w:noProof/>
      </w:rPr>
      <w:t>1</w:t>
    </w:r>
    <w:r>
      <w:rPr>
        <w:rStyle w:val="Numerstrony"/>
      </w:rPr>
      <w:fldChar w:fldCharType="end"/>
    </w:r>
  </w:p>
  <w:p w:rsidR="00B9164C" w:rsidRDefault="00B9164C">
    <w:pPr>
      <w:pStyle w:val="Stopk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2A44" w:rsidRDefault="00F32A44">
      <w:r>
        <w:separator/>
      </w:r>
    </w:p>
  </w:footnote>
  <w:footnote w:type="continuationSeparator" w:id="1">
    <w:p w:rsidR="00F32A44" w:rsidRDefault="00F32A4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E67D6"/>
    <w:multiLevelType w:val="hybridMultilevel"/>
    <w:tmpl w:val="6D1C34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14C5CBC"/>
    <w:multiLevelType w:val="singleLevel"/>
    <w:tmpl w:val="B84CD7AA"/>
    <w:lvl w:ilvl="0">
      <w:start w:val="1"/>
      <w:numFmt w:val="decimal"/>
      <w:lvlText w:val="%1."/>
      <w:lvlJc w:val="left"/>
      <w:pPr>
        <w:tabs>
          <w:tab w:val="num" w:pos="360"/>
        </w:tabs>
        <w:ind w:left="360" w:hanging="360"/>
      </w:pPr>
      <w:rPr>
        <w:rFonts w:hint="default"/>
        <w:b/>
      </w:rPr>
    </w:lvl>
  </w:abstractNum>
  <w:abstractNum w:abstractNumId="2">
    <w:nsid w:val="04460EAD"/>
    <w:multiLevelType w:val="hybridMultilevel"/>
    <w:tmpl w:val="45123E4A"/>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nsid w:val="096527A2"/>
    <w:multiLevelType w:val="hybridMultilevel"/>
    <w:tmpl w:val="39A4C9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34D1B3F"/>
    <w:multiLevelType w:val="multilevel"/>
    <w:tmpl w:val="F6DE4CD4"/>
    <w:lvl w:ilvl="0">
      <w:start w:val="2"/>
      <w:numFmt w:val="lowerLetter"/>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rPr>
        <w:rFonts w:ascii="Cambria" w:hAnsi="Cambria" w:hint="default"/>
        <w:b w:val="0"/>
        <w:i w:val="0"/>
        <w:sz w:val="22"/>
      </w:rPr>
    </w:lvl>
    <w:lvl w:ilvl="2">
      <w:start w:val="1"/>
      <w:numFmt w:val="lowerLetter"/>
      <w:lvlText w:val="%3)"/>
      <w:lvlJc w:val="right"/>
      <w:pPr>
        <w:tabs>
          <w:tab w:val="num" w:pos="2160"/>
        </w:tabs>
        <w:ind w:left="2160" w:hanging="180"/>
      </w:pPr>
      <w:rPr>
        <w:rFonts w:ascii="Cambria" w:eastAsia="Times New Roman" w:hAnsi="Cambria" w:cs="Times New Roman" w:hint="default"/>
      </w:rPr>
    </w:lvl>
    <w:lvl w:ilvl="3">
      <w:start w:val="1"/>
      <w:numFmt w:val="decimal"/>
      <w:lvlText w:val="%4."/>
      <w:lvlJc w:val="left"/>
      <w:pPr>
        <w:ind w:left="2880" w:hanging="36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nsid w:val="1543599F"/>
    <w:multiLevelType w:val="singleLevel"/>
    <w:tmpl w:val="AFF01B68"/>
    <w:lvl w:ilvl="0">
      <w:start w:val="1"/>
      <w:numFmt w:val="decimal"/>
      <w:lvlText w:val="%1."/>
      <w:lvlJc w:val="left"/>
      <w:pPr>
        <w:tabs>
          <w:tab w:val="num" w:pos="705"/>
        </w:tabs>
        <w:ind w:left="705" w:hanging="705"/>
      </w:pPr>
      <w:rPr>
        <w:b w:val="0"/>
        <w:i w:val="0"/>
      </w:rPr>
    </w:lvl>
  </w:abstractNum>
  <w:abstractNum w:abstractNumId="6">
    <w:nsid w:val="18813170"/>
    <w:multiLevelType w:val="hybridMultilevel"/>
    <w:tmpl w:val="91DC51C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1A30566A"/>
    <w:multiLevelType w:val="hybridMultilevel"/>
    <w:tmpl w:val="2CA400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B2D30B6"/>
    <w:multiLevelType w:val="hybridMultilevel"/>
    <w:tmpl w:val="CDD4D16E"/>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22834547"/>
    <w:multiLevelType w:val="multilevel"/>
    <w:tmpl w:val="BAB8D2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nsid w:val="259340BE"/>
    <w:multiLevelType w:val="singleLevel"/>
    <w:tmpl w:val="449CA97A"/>
    <w:lvl w:ilvl="0">
      <w:start w:val="1"/>
      <w:numFmt w:val="ordinal"/>
      <w:lvlText w:val="1.%1"/>
      <w:lvlJc w:val="left"/>
      <w:pPr>
        <w:tabs>
          <w:tab w:val="num" w:pos="1080"/>
        </w:tabs>
        <w:ind w:left="454" w:hanging="454"/>
      </w:pPr>
      <w:rPr>
        <w:rFonts w:ascii="Times New Roman" w:hAnsi="Times New Roman" w:hint="default"/>
        <w:b/>
        <w:i w:val="0"/>
        <w:sz w:val="20"/>
      </w:rPr>
    </w:lvl>
  </w:abstractNum>
  <w:abstractNum w:abstractNumId="11">
    <w:nsid w:val="26693B61"/>
    <w:multiLevelType w:val="hybridMultilevel"/>
    <w:tmpl w:val="5D982B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29282559"/>
    <w:multiLevelType w:val="hybridMultilevel"/>
    <w:tmpl w:val="58B458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34316BA0"/>
    <w:multiLevelType w:val="hybridMultilevel"/>
    <w:tmpl w:val="3FC6E5D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358C0A6D"/>
    <w:multiLevelType w:val="hybridMultilevel"/>
    <w:tmpl w:val="2CA400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36853EC7"/>
    <w:multiLevelType w:val="hybridMultilevel"/>
    <w:tmpl w:val="2D92C6B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D9580B"/>
    <w:multiLevelType w:val="hybridMultilevel"/>
    <w:tmpl w:val="C9486750"/>
    <w:lvl w:ilvl="0" w:tplc="4B0A422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nsid w:val="3C914FF3"/>
    <w:multiLevelType w:val="multilevel"/>
    <w:tmpl w:val="D1F2D7E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0D57F45"/>
    <w:multiLevelType w:val="hybridMultilevel"/>
    <w:tmpl w:val="AFE45050"/>
    <w:lvl w:ilvl="0" w:tplc="732841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9877EFB"/>
    <w:multiLevelType w:val="hybridMultilevel"/>
    <w:tmpl w:val="B4F6EB1C"/>
    <w:lvl w:ilvl="0" w:tplc="0415000F">
      <w:start w:val="1"/>
      <w:numFmt w:val="decimal"/>
      <w:lvlText w:val="%1."/>
      <w:lvlJc w:val="left"/>
      <w:pPr>
        <w:ind w:left="770" w:hanging="360"/>
      </w:pPr>
    </w:lvl>
    <w:lvl w:ilvl="1" w:tplc="04150019" w:tentative="1">
      <w:start w:val="1"/>
      <w:numFmt w:val="lowerLetter"/>
      <w:lvlText w:val="%2."/>
      <w:lvlJc w:val="left"/>
      <w:pPr>
        <w:ind w:left="1490" w:hanging="360"/>
      </w:pPr>
    </w:lvl>
    <w:lvl w:ilvl="2" w:tplc="0415001B" w:tentative="1">
      <w:start w:val="1"/>
      <w:numFmt w:val="lowerRoman"/>
      <w:lvlText w:val="%3."/>
      <w:lvlJc w:val="right"/>
      <w:pPr>
        <w:ind w:left="2210" w:hanging="180"/>
      </w:pPr>
    </w:lvl>
    <w:lvl w:ilvl="3" w:tplc="0415000F" w:tentative="1">
      <w:start w:val="1"/>
      <w:numFmt w:val="decimal"/>
      <w:lvlText w:val="%4."/>
      <w:lvlJc w:val="left"/>
      <w:pPr>
        <w:ind w:left="2930" w:hanging="360"/>
      </w:pPr>
    </w:lvl>
    <w:lvl w:ilvl="4" w:tplc="04150019" w:tentative="1">
      <w:start w:val="1"/>
      <w:numFmt w:val="lowerLetter"/>
      <w:lvlText w:val="%5."/>
      <w:lvlJc w:val="left"/>
      <w:pPr>
        <w:ind w:left="3650" w:hanging="360"/>
      </w:pPr>
    </w:lvl>
    <w:lvl w:ilvl="5" w:tplc="0415001B" w:tentative="1">
      <w:start w:val="1"/>
      <w:numFmt w:val="lowerRoman"/>
      <w:lvlText w:val="%6."/>
      <w:lvlJc w:val="right"/>
      <w:pPr>
        <w:ind w:left="4370" w:hanging="180"/>
      </w:pPr>
    </w:lvl>
    <w:lvl w:ilvl="6" w:tplc="0415000F" w:tentative="1">
      <w:start w:val="1"/>
      <w:numFmt w:val="decimal"/>
      <w:lvlText w:val="%7."/>
      <w:lvlJc w:val="left"/>
      <w:pPr>
        <w:ind w:left="5090" w:hanging="360"/>
      </w:pPr>
    </w:lvl>
    <w:lvl w:ilvl="7" w:tplc="04150019" w:tentative="1">
      <w:start w:val="1"/>
      <w:numFmt w:val="lowerLetter"/>
      <w:lvlText w:val="%8."/>
      <w:lvlJc w:val="left"/>
      <w:pPr>
        <w:ind w:left="5810" w:hanging="360"/>
      </w:pPr>
    </w:lvl>
    <w:lvl w:ilvl="8" w:tplc="0415001B" w:tentative="1">
      <w:start w:val="1"/>
      <w:numFmt w:val="lowerRoman"/>
      <w:lvlText w:val="%9."/>
      <w:lvlJc w:val="right"/>
      <w:pPr>
        <w:ind w:left="6530" w:hanging="180"/>
      </w:pPr>
    </w:lvl>
  </w:abstractNum>
  <w:abstractNum w:abstractNumId="20">
    <w:nsid w:val="53C62503"/>
    <w:multiLevelType w:val="hybridMultilevel"/>
    <w:tmpl w:val="27BC9F4A"/>
    <w:lvl w:ilvl="0" w:tplc="4B0A422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nsid w:val="560B20CE"/>
    <w:multiLevelType w:val="hybridMultilevel"/>
    <w:tmpl w:val="8BEC4116"/>
    <w:lvl w:ilvl="0" w:tplc="B30A186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nsid w:val="571760D0"/>
    <w:multiLevelType w:val="multilevel"/>
    <w:tmpl w:val="C3A63F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7535135"/>
    <w:multiLevelType w:val="hybridMultilevel"/>
    <w:tmpl w:val="E496083E"/>
    <w:lvl w:ilvl="0" w:tplc="04150017">
      <w:start w:val="1"/>
      <w:numFmt w:val="lowerLetter"/>
      <w:lvlText w:val="%1)"/>
      <w:lvlJc w:val="left"/>
      <w:pPr>
        <w:ind w:left="720" w:hanging="360"/>
      </w:pPr>
    </w:lvl>
    <w:lvl w:ilvl="1" w:tplc="74241DB6">
      <w:start w:val="1"/>
      <w:numFmt w:val="upperRoman"/>
      <w:lvlText w:val="%2."/>
      <w:lvlJc w:val="left"/>
      <w:pPr>
        <w:ind w:left="1800" w:hanging="72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5B0213B4"/>
    <w:multiLevelType w:val="hybridMultilevel"/>
    <w:tmpl w:val="2BF24CB6"/>
    <w:lvl w:ilvl="0" w:tplc="4B0A422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5">
    <w:nsid w:val="60A023DB"/>
    <w:multiLevelType w:val="hybridMultilevel"/>
    <w:tmpl w:val="95F456CC"/>
    <w:lvl w:ilvl="0" w:tplc="4B0A422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6">
    <w:nsid w:val="632E23F8"/>
    <w:multiLevelType w:val="multilevel"/>
    <w:tmpl w:val="377A990A"/>
    <w:lvl w:ilvl="0">
      <w:start w:val="1"/>
      <w:numFmt w:val="decimal"/>
      <w:lvlText w:val="%1."/>
      <w:lvlJc w:val="left"/>
      <w:pPr>
        <w:ind w:left="720" w:hanging="360"/>
      </w:pPr>
      <w:rPr>
        <w:rFonts w:hint="default"/>
      </w:rPr>
    </w:lvl>
    <w:lvl w:ilvl="1">
      <w:start w:val="7"/>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77496A57"/>
    <w:multiLevelType w:val="singleLevel"/>
    <w:tmpl w:val="AFF01B68"/>
    <w:lvl w:ilvl="0">
      <w:start w:val="1"/>
      <w:numFmt w:val="decimal"/>
      <w:lvlText w:val="%1."/>
      <w:lvlJc w:val="left"/>
      <w:pPr>
        <w:tabs>
          <w:tab w:val="num" w:pos="705"/>
        </w:tabs>
        <w:ind w:left="705" w:hanging="705"/>
      </w:pPr>
      <w:rPr>
        <w:b w:val="0"/>
        <w:i w:val="0"/>
      </w:rPr>
    </w:lvl>
  </w:abstractNum>
  <w:num w:numId="1">
    <w:abstractNumId w:val="4"/>
  </w:num>
  <w:num w:numId="2">
    <w:abstractNumId w:val="9"/>
  </w:num>
  <w:num w:numId="3">
    <w:abstractNumId w:val="5"/>
  </w:num>
  <w:num w:numId="4">
    <w:abstractNumId w:val="10"/>
  </w:num>
  <w:num w:numId="5">
    <w:abstractNumId w:val="12"/>
  </w:num>
  <w:num w:numId="6">
    <w:abstractNumId w:val="2"/>
  </w:num>
  <w:num w:numId="7">
    <w:abstractNumId w:val="23"/>
  </w:num>
  <w:num w:numId="8">
    <w:abstractNumId w:val="0"/>
  </w:num>
  <w:num w:numId="9">
    <w:abstractNumId w:val="20"/>
  </w:num>
  <w:num w:numId="10">
    <w:abstractNumId w:val="25"/>
  </w:num>
  <w:num w:numId="11">
    <w:abstractNumId w:val="16"/>
  </w:num>
  <w:num w:numId="12">
    <w:abstractNumId w:val="6"/>
  </w:num>
  <w:num w:numId="13">
    <w:abstractNumId w:val="13"/>
  </w:num>
  <w:num w:numId="14">
    <w:abstractNumId w:val="3"/>
  </w:num>
  <w:num w:numId="15">
    <w:abstractNumId w:val="24"/>
  </w:num>
  <w:num w:numId="16">
    <w:abstractNumId w:val="8"/>
  </w:num>
  <w:num w:numId="17">
    <w:abstractNumId w:val="27"/>
  </w:num>
  <w:num w:numId="18">
    <w:abstractNumId w:val="19"/>
  </w:num>
  <w:num w:numId="19">
    <w:abstractNumId w:val="26"/>
  </w:num>
  <w:num w:numId="20">
    <w:abstractNumId w:val="21"/>
  </w:num>
  <w:num w:numId="21">
    <w:abstractNumId w:val="1"/>
    <w:lvlOverride w:ilvl="0">
      <w:startOverride w:val="1"/>
    </w:lvlOverride>
  </w:num>
  <w:num w:numId="22">
    <w:abstractNumId w:val="14"/>
  </w:num>
  <w:num w:numId="23">
    <w:abstractNumId w:val="7"/>
  </w:num>
  <w:num w:numId="24">
    <w:abstractNumId w:val="15"/>
  </w:num>
  <w:num w:numId="25">
    <w:abstractNumId w:val="18"/>
  </w:num>
  <w:num w:numId="26">
    <w:abstractNumId w:val="22"/>
  </w:num>
  <w:num w:numId="27">
    <w:abstractNumId w:val="17"/>
  </w:num>
  <w:num w:numId="2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drawingGridHorizontalSpacing w:val="100"/>
  <w:displayHorizontalDrawingGridEvery w:val="0"/>
  <w:displayVerticalDrawingGridEvery w:val="0"/>
  <w:noPunctuationKerning/>
  <w:characterSpacingControl w:val="doNotCompress"/>
  <w:footnotePr>
    <w:footnote w:id="0"/>
    <w:footnote w:id="1"/>
  </w:footnotePr>
  <w:endnotePr>
    <w:endnote w:id="0"/>
    <w:endnote w:id="1"/>
  </w:endnotePr>
  <w:compat/>
  <w:rsids>
    <w:rsidRoot w:val="00742916"/>
    <w:rsid w:val="0000341D"/>
    <w:rsid w:val="0004015D"/>
    <w:rsid w:val="00040D48"/>
    <w:rsid w:val="00047EEA"/>
    <w:rsid w:val="000835C7"/>
    <w:rsid w:val="000B063F"/>
    <w:rsid w:val="000B25BB"/>
    <w:rsid w:val="000B2DA0"/>
    <w:rsid w:val="000D5CD3"/>
    <w:rsid w:val="00143F4D"/>
    <w:rsid w:val="00162857"/>
    <w:rsid w:val="00190040"/>
    <w:rsid w:val="001B5805"/>
    <w:rsid w:val="001D0456"/>
    <w:rsid w:val="001D49B2"/>
    <w:rsid w:val="001E5E1D"/>
    <w:rsid w:val="00202416"/>
    <w:rsid w:val="0021415B"/>
    <w:rsid w:val="00243030"/>
    <w:rsid w:val="00251930"/>
    <w:rsid w:val="0028576B"/>
    <w:rsid w:val="00285C0C"/>
    <w:rsid w:val="002A6CC1"/>
    <w:rsid w:val="002B0E92"/>
    <w:rsid w:val="002C4A6A"/>
    <w:rsid w:val="002E7751"/>
    <w:rsid w:val="003036BB"/>
    <w:rsid w:val="00323D20"/>
    <w:rsid w:val="003249B2"/>
    <w:rsid w:val="00354BCC"/>
    <w:rsid w:val="00362DF1"/>
    <w:rsid w:val="00371951"/>
    <w:rsid w:val="00397276"/>
    <w:rsid w:val="003B7A0F"/>
    <w:rsid w:val="003D1073"/>
    <w:rsid w:val="003D4BA8"/>
    <w:rsid w:val="003E7612"/>
    <w:rsid w:val="003F7FDC"/>
    <w:rsid w:val="00404AEA"/>
    <w:rsid w:val="0041601A"/>
    <w:rsid w:val="004253A0"/>
    <w:rsid w:val="0043490F"/>
    <w:rsid w:val="0045304C"/>
    <w:rsid w:val="004649F8"/>
    <w:rsid w:val="00465B13"/>
    <w:rsid w:val="00487889"/>
    <w:rsid w:val="004B575D"/>
    <w:rsid w:val="004B60CE"/>
    <w:rsid w:val="004C3DEC"/>
    <w:rsid w:val="004D1EF7"/>
    <w:rsid w:val="004D5610"/>
    <w:rsid w:val="004E34C4"/>
    <w:rsid w:val="004F018E"/>
    <w:rsid w:val="0056212B"/>
    <w:rsid w:val="00565718"/>
    <w:rsid w:val="0058485C"/>
    <w:rsid w:val="005D5D66"/>
    <w:rsid w:val="005E010A"/>
    <w:rsid w:val="005E7E13"/>
    <w:rsid w:val="005F5203"/>
    <w:rsid w:val="005F6E91"/>
    <w:rsid w:val="0062157C"/>
    <w:rsid w:val="00622529"/>
    <w:rsid w:val="0062607F"/>
    <w:rsid w:val="00636829"/>
    <w:rsid w:val="00643CFC"/>
    <w:rsid w:val="00646995"/>
    <w:rsid w:val="00672602"/>
    <w:rsid w:val="0067486A"/>
    <w:rsid w:val="006A5DB2"/>
    <w:rsid w:val="006D5A79"/>
    <w:rsid w:val="006D73BD"/>
    <w:rsid w:val="006E66AC"/>
    <w:rsid w:val="00724143"/>
    <w:rsid w:val="007255C8"/>
    <w:rsid w:val="007351F4"/>
    <w:rsid w:val="00735F7F"/>
    <w:rsid w:val="0074288E"/>
    <w:rsid w:val="00742916"/>
    <w:rsid w:val="0074563B"/>
    <w:rsid w:val="00761FB4"/>
    <w:rsid w:val="00807E5D"/>
    <w:rsid w:val="008134EB"/>
    <w:rsid w:val="0084452F"/>
    <w:rsid w:val="00870B95"/>
    <w:rsid w:val="00884A51"/>
    <w:rsid w:val="0088695A"/>
    <w:rsid w:val="008D43A6"/>
    <w:rsid w:val="00923B47"/>
    <w:rsid w:val="00944297"/>
    <w:rsid w:val="00946B98"/>
    <w:rsid w:val="00967D9D"/>
    <w:rsid w:val="00A262CC"/>
    <w:rsid w:val="00A46DAF"/>
    <w:rsid w:val="00A65B85"/>
    <w:rsid w:val="00A7781C"/>
    <w:rsid w:val="00A813C8"/>
    <w:rsid w:val="00A91A6C"/>
    <w:rsid w:val="00AB7FA5"/>
    <w:rsid w:val="00AC1897"/>
    <w:rsid w:val="00AE6550"/>
    <w:rsid w:val="00AF5FE2"/>
    <w:rsid w:val="00B01DB5"/>
    <w:rsid w:val="00B01E31"/>
    <w:rsid w:val="00B201FC"/>
    <w:rsid w:val="00B2097B"/>
    <w:rsid w:val="00B54340"/>
    <w:rsid w:val="00B71297"/>
    <w:rsid w:val="00B9164C"/>
    <w:rsid w:val="00BA0A76"/>
    <w:rsid w:val="00BA4056"/>
    <w:rsid w:val="00BB4673"/>
    <w:rsid w:val="00BD72A1"/>
    <w:rsid w:val="00BE126B"/>
    <w:rsid w:val="00BE2E02"/>
    <w:rsid w:val="00BF101B"/>
    <w:rsid w:val="00C07BA5"/>
    <w:rsid w:val="00C102A9"/>
    <w:rsid w:val="00C32F9B"/>
    <w:rsid w:val="00C502A4"/>
    <w:rsid w:val="00C63C06"/>
    <w:rsid w:val="00C66D8F"/>
    <w:rsid w:val="00C75B65"/>
    <w:rsid w:val="00C862C9"/>
    <w:rsid w:val="00CB041F"/>
    <w:rsid w:val="00CC4125"/>
    <w:rsid w:val="00CE3B1A"/>
    <w:rsid w:val="00CE72DA"/>
    <w:rsid w:val="00D1681E"/>
    <w:rsid w:val="00D2567D"/>
    <w:rsid w:val="00D302FE"/>
    <w:rsid w:val="00D60E63"/>
    <w:rsid w:val="00D70C81"/>
    <w:rsid w:val="00DB164F"/>
    <w:rsid w:val="00DC149C"/>
    <w:rsid w:val="00DC3DDF"/>
    <w:rsid w:val="00DC45F9"/>
    <w:rsid w:val="00E01C16"/>
    <w:rsid w:val="00E03B05"/>
    <w:rsid w:val="00E118FB"/>
    <w:rsid w:val="00E3438D"/>
    <w:rsid w:val="00E4656B"/>
    <w:rsid w:val="00E51818"/>
    <w:rsid w:val="00E63E39"/>
    <w:rsid w:val="00E87FA8"/>
    <w:rsid w:val="00EC5E7A"/>
    <w:rsid w:val="00EC7AE8"/>
    <w:rsid w:val="00ED517B"/>
    <w:rsid w:val="00EE6150"/>
    <w:rsid w:val="00EF641D"/>
    <w:rsid w:val="00F0284C"/>
    <w:rsid w:val="00F32494"/>
    <w:rsid w:val="00F32A44"/>
    <w:rsid w:val="00F457B8"/>
    <w:rsid w:val="00F74645"/>
    <w:rsid w:val="00F832C2"/>
    <w:rsid w:val="00FA0663"/>
    <w:rsid w:val="00FA196D"/>
    <w:rsid w:val="00FA3533"/>
    <w:rsid w:val="00FB5FF3"/>
    <w:rsid w:val="00FD6390"/>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B2DA0"/>
  </w:style>
  <w:style w:type="paragraph" w:styleId="Nagwek1">
    <w:name w:val="heading 1"/>
    <w:basedOn w:val="Normalny"/>
    <w:next w:val="Normalny"/>
    <w:qFormat/>
    <w:rsid w:val="000B2DA0"/>
    <w:pPr>
      <w:keepNext/>
      <w:outlineLvl w:val="0"/>
    </w:pPr>
    <w:rPr>
      <w:b/>
      <w:snapToGrid w:val="0"/>
      <w:sz w:val="24"/>
    </w:rPr>
  </w:style>
  <w:style w:type="paragraph" w:styleId="Nagwek2">
    <w:name w:val="heading 2"/>
    <w:basedOn w:val="Normalny"/>
    <w:next w:val="Normalny"/>
    <w:qFormat/>
    <w:rsid w:val="000B2DA0"/>
    <w:pPr>
      <w:keepNext/>
      <w:ind w:firstLine="708"/>
      <w:jc w:val="center"/>
      <w:outlineLvl w:val="1"/>
    </w:pPr>
    <w:rPr>
      <w:rFonts w:ascii="Cambria" w:hAnsi="Cambria"/>
      <w:b/>
    </w:rPr>
  </w:style>
  <w:style w:type="paragraph" w:styleId="Nagwek3">
    <w:name w:val="heading 3"/>
    <w:basedOn w:val="Normalny"/>
    <w:next w:val="Normalny"/>
    <w:qFormat/>
    <w:rsid w:val="000B2DA0"/>
    <w:pPr>
      <w:keepNext/>
      <w:jc w:val="both"/>
      <w:outlineLvl w:val="2"/>
    </w:pPr>
    <w:rPr>
      <w:b/>
      <w:sz w:val="24"/>
    </w:rPr>
  </w:style>
  <w:style w:type="paragraph" w:styleId="Nagwek4">
    <w:name w:val="heading 4"/>
    <w:basedOn w:val="Normalny"/>
    <w:next w:val="Normalny"/>
    <w:qFormat/>
    <w:rsid w:val="000B2DA0"/>
    <w:pPr>
      <w:keepNext/>
      <w:ind w:firstLine="360"/>
      <w:outlineLvl w:val="3"/>
    </w:pPr>
    <w:rPr>
      <w:b/>
      <w:sz w:val="24"/>
    </w:rPr>
  </w:style>
  <w:style w:type="paragraph" w:styleId="Nagwek5">
    <w:name w:val="heading 5"/>
    <w:basedOn w:val="Normalny"/>
    <w:next w:val="Normalny"/>
    <w:qFormat/>
    <w:rsid w:val="000B2DA0"/>
    <w:pPr>
      <w:keepNext/>
      <w:ind w:left="7080"/>
      <w:outlineLvl w:val="4"/>
    </w:pPr>
    <w:rPr>
      <w:b/>
      <w:sz w:val="32"/>
    </w:rPr>
  </w:style>
  <w:style w:type="paragraph" w:styleId="Nagwek6">
    <w:name w:val="heading 6"/>
    <w:basedOn w:val="Normalny"/>
    <w:next w:val="Normalny"/>
    <w:qFormat/>
    <w:rsid w:val="000B2DA0"/>
    <w:pPr>
      <w:keepNext/>
      <w:jc w:val="center"/>
      <w:outlineLvl w:val="5"/>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0B2DA0"/>
    <w:rPr>
      <w:rFonts w:ascii="Calibri" w:hAnsi="Calibri"/>
      <w:snapToGrid w:val="0"/>
      <w:color w:val="000000"/>
      <w:sz w:val="24"/>
    </w:rPr>
  </w:style>
  <w:style w:type="paragraph" w:styleId="Tekstpodstawowy">
    <w:name w:val="Body Text"/>
    <w:basedOn w:val="Normalny"/>
    <w:semiHidden/>
    <w:rsid w:val="000B2DA0"/>
    <w:rPr>
      <w:b/>
    </w:rPr>
  </w:style>
  <w:style w:type="paragraph" w:styleId="NormalnyWeb">
    <w:name w:val="Normal (Web)"/>
    <w:basedOn w:val="Normalny"/>
    <w:semiHidden/>
    <w:rsid w:val="000B2DA0"/>
    <w:pPr>
      <w:spacing w:before="100" w:beforeAutospacing="1" w:after="119"/>
    </w:pPr>
    <w:rPr>
      <w:sz w:val="24"/>
      <w:szCs w:val="24"/>
    </w:rPr>
  </w:style>
  <w:style w:type="paragraph" w:styleId="Tekstpodstawowy2">
    <w:name w:val="Body Text 2"/>
    <w:basedOn w:val="Normalny"/>
    <w:semiHidden/>
    <w:rsid w:val="000B2DA0"/>
    <w:pPr>
      <w:jc w:val="both"/>
    </w:pPr>
    <w:rPr>
      <w:sz w:val="24"/>
    </w:rPr>
  </w:style>
  <w:style w:type="paragraph" w:styleId="Tekstpodstawowywcity">
    <w:name w:val="Body Text Indent"/>
    <w:basedOn w:val="Normalny"/>
    <w:semiHidden/>
    <w:rsid w:val="000B2DA0"/>
    <w:pPr>
      <w:tabs>
        <w:tab w:val="left" w:pos="1985"/>
      </w:tabs>
      <w:ind w:left="2127" w:hanging="687"/>
      <w:jc w:val="both"/>
    </w:pPr>
    <w:rPr>
      <w:sz w:val="24"/>
    </w:rPr>
  </w:style>
  <w:style w:type="paragraph" w:styleId="Tytu">
    <w:name w:val="Title"/>
    <w:basedOn w:val="Normalny"/>
    <w:qFormat/>
    <w:rsid w:val="000B2DA0"/>
    <w:pPr>
      <w:jc w:val="center"/>
    </w:pPr>
    <w:rPr>
      <w:b/>
      <w:sz w:val="24"/>
    </w:rPr>
  </w:style>
  <w:style w:type="character" w:customStyle="1" w:styleId="TytuZnak">
    <w:name w:val="Tytuł Znak"/>
    <w:rsid w:val="000B2DA0"/>
    <w:rPr>
      <w:b/>
      <w:sz w:val="24"/>
    </w:rPr>
  </w:style>
  <w:style w:type="paragraph" w:styleId="Nagwek">
    <w:name w:val="header"/>
    <w:basedOn w:val="Normalny"/>
    <w:semiHidden/>
    <w:unhideWhenUsed/>
    <w:rsid w:val="000B2DA0"/>
    <w:pPr>
      <w:tabs>
        <w:tab w:val="center" w:pos="4536"/>
        <w:tab w:val="right" w:pos="9072"/>
      </w:tabs>
    </w:pPr>
  </w:style>
  <w:style w:type="character" w:customStyle="1" w:styleId="NagwekZnak">
    <w:name w:val="Nagłówek Znak"/>
    <w:basedOn w:val="Domylnaczcionkaakapitu"/>
    <w:semiHidden/>
    <w:rsid w:val="000B2DA0"/>
  </w:style>
  <w:style w:type="paragraph" w:styleId="Stopka">
    <w:name w:val="footer"/>
    <w:basedOn w:val="Normalny"/>
    <w:semiHidden/>
    <w:unhideWhenUsed/>
    <w:rsid w:val="000B2DA0"/>
    <w:pPr>
      <w:tabs>
        <w:tab w:val="center" w:pos="4536"/>
        <w:tab w:val="right" w:pos="9072"/>
      </w:tabs>
    </w:pPr>
  </w:style>
  <w:style w:type="character" w:customStyle="1" w:styleId="StopkaZnak">
    <w:name w:val="Stopka Znak"/>
    <w:basedOn w:val="Domylnaczcionkaakapitu"/>
    <w:rsid w:val="000B2DA0"/>
  </w:style>
  <w:style w:type="paragraph" w:styleId="Podtytu">
    <w:name w:val="Subtitle"/>
    <w:basedOn w:val="Normalny"/>
    <w:qFormat/>
    <w:rsid w:val="000B2DA0"/>
    <w:rPr>
      <w:b/>
    </w:rPr>
  </w:style>
  <w:style w:type="paragraph" w:styleId="Akapitzlist">
    <w:name w:val="List Paragraph"/>
    <w:basedOn w:val="Normalny"/>
    <w:qFormat/>
    <w:rsid w:val="000B2DA0"/>
    <w:pPr>
      <w:ind w:left="720"/>
      <w:contextualSpacing/>
    </w:pPr>
  </w:style>
  <w:style w:type="character" w:styleId="Numerstrony">
    <w:name w:val="page number"/>
    <w:basedOn w:val="Domylnaczcionkaakapitu"/>
    <w:semiHidden/>
    <w:rsid w:val="000B2DA0"/>
  </w:style>
  <w:style w:type="paragraph" w:styleId="Tekstdymka">
    <w:name w:val="Balloon Text"/>
    <w:basedOn w:val="Normalny"/>
    <w:link w:val="TekstdymkaZnak"/>
    <w:uiPriority w:val="99"/>
    <w:semiHidden/>
    <w:unhideWhenUsed/>
    <w:rsid w:val="00354BCC"/>
    <w:rPr>
      <w:rFonts w:ascii="Tahoma" w:hAnsi="Tahoma"/>
      <w:sz w:val="16"/>
      <w:szCs w:val="16"/>
    </w:rPr>
  </w:style>
  <w:style w:type="character" w:customStyle="1" w:styleId="TekstdymkaZnak">
    <w:name w:val="Tekst dymka Znak"/>
    <w:link w:val="Tekstdymka"/>
    <w:uiPriority w:val="99"/>
    <w:semiHidden/>
    <w:rsid w:val="00354BCC"/>
    <w:rPr>
      <w:rFonts w:ascii="Tahoma" w:hAnsi="Tahoma" w:cs="Tahoma"/>
      <w:sz w:val="16"/>
      <w:szCs w:val="16"/>
    </w:rPr>
  </w:style>
  <w:style w:type="table" w:styleId="Tabela-Siatka">
    <w:name w:val="Table Grid"/>
    <w:basedOn w:val="Standardowy"/>
    <w:rsid w:val="00143F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przypisukocowego">
    <w:name w:val="endnote text"/>
    <w:basedOn w:val="Normalny"/>
    <w:link w:val="TekstprzypisukocowegoZnak"/>
    <w:uiPriority w:val="99"/>
    <w:semiHidden/>
    <w:unhideWhenUsed/>
    <w:rsid w:val="005D5D66"/>
  </w:style>
  <w:style w:type="character" w:customStyle="1" w:styleId="TekstprzypisukocowegoZnak">
    <w:name w:val="Tekst przypisu końcowego Znak"/>
    <w:basedOn w:val="Domylnaczcionkaakapitu"/>
    <w:link w:val="Tekstprzypisukocowego"/>
    <w:uiPriority w:val="99"/>
    <w:semiHidden/>
    <w:rsid w:val="005D5D66"/>
  </w:style>
  <w:style w:type="character" w:styleId="Odwoanieprzypisukocowego">
    <w:name w:val="endnote reference"/>
    <w:basedOn w:val="Domylnaczcionkaakapitu"/>
    <w:uiPriority w:val="99"/>
    <w:semiHidden/>
    <w:unhideWhenUsed/>
    <w:rsid w:val="005D5D66"/>
    <w:rPr>
      <w:vertAlign w:val="superscript"/>
    </w:rPr>
  </w:style>
  <w:style w:type="character" w:customStyle="1" w:styleId="apple-converted-space">
    <w:name w:val="apple-converted-space"/>
    <w:rsid w:val="00E63E39"/>
  </w:style>
  <w:style w:type="paragraph" w:customStyle="1" w:styleId="sylans">
    <w:name w:val="syl_ans"/>
    <w:basedOn w:val="Normalny"/>
    <w:rsid w:val="00A65B85"/>
    <w:pPr>
      <w:spacing w:before="100" w:beforeAutospacing="1" w:after="100" w:afterAutospacing="1"/>
    </w:pPr>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2DA0"/>
  </w:style>
  <w:style w:type="paragraph" w:styleId="Heading1">
    <w:name w:val="heading 1"/>
    <w:basedOn w:val="Normal"/>
    <w:next w:val="Normal"/>
    <w:qFormat/>
    <w:rsid w:val="000B2DA0"/>
    <w:pPr>
      <w:keepNext/>
      <w:outlineLvl w:val="0"/>
    </w:pPr>
    <w:rPr>
      <w:b/>
      <w:snapToGrid w:val="0"/>
      <w:sz w:val="24"/>
    </w:rPr>
  </w:style>
  <w:style w:type="paragraph" w:styleId="Heading2">
    <w:name w:val="heading 2"/>
    <w:basedOn w:val="Normal"/>
    <w:next w:val="Normal"/>
    <w:qFormat/>
    <w:rsid w:val="000B2DA0"/>
    <w:pPr>
      <w:keepNext/>
      <w:ind w:firstLine="708"/>
      <w:jc w:val="center"/>
      <w:outlineLvl w:val="1"/>
    </w:pPr>
    <w:rPr>
      <w:rFonts w:ascii="Cambria" w:hAnsi="Cambria"/>
      <w:b/>
    </w:rPr>
  </w:style>
  <w:style w:type="paragraph" w:styleId="Heading3">
    <w:name w:val="heading 3"/>
    <w:basedOn w:val="Normal"/>
    <w:next w:val="Normal"/>
    <w:qFormat/>
    <w:rsid w:val="000B2DA0"/>
    <w:pPr>
      <w:keepNext/>
      <w:jc w:val="both"/>
      <w:outlineLvl w:val="2"/>
    </w:pPr>
    <w:rPr>
      <w:b/>
      <w:sz w:val="24"/>
    </w:rPr>
  </w:style>
  <w:style w:type="paragraph" w:styleId="Heading4">
    <w:name w:val="heading 4"/>
    <w:basedOn w:val="Normal"/>
    <w:next w:val="Normal"/>
    <w:qFormat/>
    <w:rsid w:val="000B2DA0"/>
    <w:pPr>
      <w:keepNext/>
      <w:ind w:firstLine="360"/>
      <w:outlineLvl w:val="3"/>
    </w:pPr>
    <w:rPr>
      <w:b/>
      <w:sz w:val="24"/>
    </w:rPr>
  </w:style>
  <w:style w:type="paragraph" w:styleId="Heading5">
    <w:name w:val="heading 5"/>
    <w:basedOn w:val="Normal"/>
    <w:next w:val="Normal"/>
    <w:qFormat/>
    <w:rsid w:val="000B2DA0"/>
    <w:pPr>
      <w:keepNext/>
      <w:ind w:left="7080"/>
      <w:outlineLvl w:val="4"/>
    </w:pPr>
    <w:rPr>
      <w:b/>
      <w:sz w:val="32"/>
    </w:rPr>
  </w:style>
  <w:style w:type="paragraph" w:styleId="Heading6">
    <w:name w:val="heading 6"/>
    <w:basedOn w:val="Normal"/>
    <w:next w:val="Normal"/>
    <w:qFormat/>
    <w:rsid w:val="000B2DA0"/>
    <w:pPr>
      <w:keepNext/>
      <w:jc w:val="center"/>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B2DA0"/>
    <w:rPr>
      <w:rFonts w:ascii="Calibri" w:hAnsi="Calibri"/>
      <w:snapToGrid w:val="0"/>
      <w:color w:val="000000"/>
      <w:sz w:val="24"/>
    </w:rPr>
  </w:style>
  <w:style w:type="paragraph" w:styleId="BodyText">
    <w:name w:val="Body Text"/>
    <w:basedOn w:val="Normal"/>
    <w:semiHidden/>
    <w:rsid w:val="000B2DA0"/>
    <w:rPr>
      <w:b/>
    </w:rPr>
  </w:style>
  <w:style w:type="paragraph" w:styleId="NormalWeb">
    <w:name w:val="Normal (Web)"/>
    <w:basedOn w:val="Normal"/>
    <w:semiHidden/>
    <w:rsid w:val="000B2DA0"/>
    <w:pPr>
      <w:spacing w:before="100" w:beforeAutospacing="1" w:after="119"/>
    </w:pPr>
    <w:rPr>
      <w:sz w:val="24"/>
      <w:szCs w:val="24"/>
    </w:rPr>
  </w:style>
  <w:style w:type="paragraph" w:styleId="BodyText2">
    <w:name w:val="Body Text 2"/>
    <w:basedOn w:val="Normal"/>
    <w:semiHidden/>
    <w:rsid w:val="000B2DA0"/>
    <w:pPr>
      <w:jc w:val="both"/>
    </w:pPr>
    <w:rPr>
      <w:sz w:val="24"/>
    </w:rPr>
  </w:style>
  <w:style w:type="paragraph" w:styleId="BodyTextIndent">
    <w:name w:val="Body Text Indent"/>
    <w:basedOn w:val="Normal"/>
    <w:semiHidden/>
    <w:rsid w:val="000B2DA0"/>
    <w:pPr>
      <w:tabs>
        <w:tab w:val="left" w:pos="1985"/>
      </w:tabs>
      <w:ind w:left="2127" w:hanging="687"/>
      <w:jc w:val="both"/>
    </w:pPr>
    <w:rPr>
      <w:sz w:val="24"/>
    </w:rPr>
  </w:style>
  <w:style w:type="paragraph" w:styleId="Title">
    <w:name w:val="Title"/>
    <w:basedOn w:val="Normal"/>
    <w:qFormat/>
    <w:rsid w:val="000B2DA0"/>
    <w:pPr>
      <w:jc w:val="center"/>
    </w:pPr>
    <w:rPr>
      <w:b/>
      <w:sz w:val="24"/>
    </w:rPr>
  </w:style>
  <w:style w:type="character" w:customStyle="1" w:styleId="TytuZnak">
    <w:name w:val="Tytuł Znak"/>
    <w:rsid w:val="000B2DA0"/>
    <w:rPr>
      <w:b/>
      <w:sz w:val="24"/>
    </w:rPr>
  </w:style>
  <w:style w:type="paragraph" w:styleId="Header">
    <w:name w:val="header"/>
    <w:basedOn w:val="Normal"/>
    <w:semiHidden/>
    <w:unhideWhenUsed/>
    <w:rsid w:val="000B2DA0"/>
    <w:pPr>
      <w:tabs>
        <w:tab w:val="center" w:pos="4536"/>
        <w:tab w:val="right" w:pos="9072"/>
      </w:tabs>
    </w:pPr>
  </w:style>
  <w:style w:type="character" w:customStyle="1" w:styleId="NagwekZnak">
    <w:name w:val="Nagłówek Znak"/>
    <w:basedOn w:val="DefaultParagraphFont"/>
    <w:semiHidden/>
    <w:rsid w:val="000B2DA0"/>
  </w:style>
  <w:style w:type="paragraph" w:styleId="Footer">
    <w:name w:val="footer"/>
    <w:basedOn w:val="Normal"/>
    <w:semiHidden/>
    <w:unhideWhenUsed/>
    <w:rsid w:val="000B2DA0"/>
    <w:pPr>
      <w:tabs>
        <w:tab w:val="center" w:pos="4536"/>
        <w:tab w:val="right" w:pos="9072"/>
      </w:tabs>
    </w:pPr>
  </w:style>
  <w:style w:type="character" w:customStyle="1" w:styleId="StopkaZnak">
    <w:name w:val="Stopka Znak"/>
    <w:basedOn w:val="DefaultParagraphFont"/>
    <w:rsid w:val="000B2DA0"/>
  </w:style>
  <w:style w:type="paragraph" w:styleId="Subtitle">
    <w:name w:val="Subtitle"/>
    <w:basedOn w:val="Normal"/>
    <w:qFormat/>
    <w:rsid w:val="000B2DA0"/>
    <w:rPr>
      <w:b/>
    </w:rPr>
  </w:style>
  <w:style w:type="paragraph" w:styleId="ListParagraph">
    <w:name w:val="List Paragraph"/>
    <w:basedOn w:val="Normal"/>
    <w:qFormat/>
    <w:rsid w:val="000B2DA0"/>
    <w:pPr>
      <w:ind w:left="720"/>
      <w:contextualSpacing/>
    </w:pPr>
  </w:style>
  <w:style w:type="character" w:styleId="PageNumber">
    <w:name w:val="page number"/>
    <w:basedOn w:val="DefaultParagraphFont"/>
    <w:semiHidden/>
    <w:rsid w:val="000B2DA0"/>
  </w:style>
  <w:style w:type="paragraph" w:styleId="BalloonText">
    <w:name w:val="Balloon Text"/>
    <w:basedOn w:val="Normal"/>
    <w:link w:val="BalloonTextChar"/>
    <w:uiPriority w:val="99"/>
    <w:semiHidden/>
    <w:unhideWhenUsed/>
    <w:rsid w:val="00354BCC"/>
    <w:rPr>
      <w:rFonts w:ascii="Tahoma" w:hAnsi="Tahoma"/>
      <w:sz w:val="16"/>
      <w:szCs w:val="16"/>
    </w:rPr>
  </w:style>
  <w:style w:type="character" w:customStyle="1" w:styleId="BalloonTextChar">
    <w:name w:val="Balloon Text Char"/>
    <w:link w:val="BalloonText"/>
    <w:uiPriority w:val="99"/>
    <w:semiHidden/>
    <w:rsid w:val="00354BCC"/>
    <w:rPr>
      <w:rFonts w:ascii="Tahoma" w:hAnsi="Tahoma" w:cs="Tahoma"/>
      <w:sz w:val="16"/>
      <w:szCs w:val="16"/>
    </w:rPr>
  </w:style>
  <w:style w:type="table" w:styleId="TableGrid">
    <w:name w:val="Table Grid"/>
    <w:basedOn w:val="TableNormal"/>
    <w:rsid w:val="00143F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5D5D66"/>
  </w:style>
  <w:style w:type="character" w:customStyle="1" w:styleId="EndnoteTextChar">
    <w:name w:val="Endnote Text Char"/>
    <w:basedOn w:val="DefaultParagraphFont"/>
    <w:link w:val="EndnoteText"/>
    <w:uiPriority w:val="99"/>
    <w:semiHidden/>
    <w:rsid w:val="005D5D66"/>
  </w:style>
  <w:style w:type="character" w:styleId="EndnoteReference">
    <w:name w:val="endnote reference"/>
    <w:basedOn w:val="DefaultParagraphFont"/>
    <w:uiPriority w:val="99"/>
    <w:semiHidden/>
    <w:unhideWhenUsed/>
    <w:rsid w:val="005D5D66"/>
    <w:rPr>
      <w:vertAlign w:val="superscript"/>
    </w:rPr>
  </w:style>
  <w:style w:type="character" w:customStyle="1" w:styleId="apple-converted-space">
    <w:name w:val="apple-converted-space"/>
    <w:rsid w:val="00E63E39"/>
  </w:style>
  <w:style w:type="paragraph" w:customStyle="1" w:styleId="sylans">
    <w:name w:val="syl_ans"/>
    <w:basedOn w:val="Normal"/>
    <w:rsid w:val="00A65B85"/>
    <w:pPr>
      <w:spacing w:before="100" w:beforeAutospacing="1" w:after="100" w:afterAutospacing="1"/>
    </w:pPr>
    <w:rPr>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543955261">
      <w:bodyDiv w:val="1"/>
      <w:marLeft w:val="0"/>
      <w:marRight w:val="0"/>
      <w:marTop w:val="0"/>
      <w:marBottom w:val="0"/>
      <w:divBdr>
        <w:top w:val="none" w:sz="0" w:space="0" w:color="auto"/>
        <w:left w:val="none" w:sz="0" w:space="0" w:color="auto"/>
        <w:bottom w:val="none" w:sz="0" w:space="0" w:color="auto"/>
        <w:right w:val="none" w:sz="0" w:space="0" w:color="auto"/>
      </w:divBdr>
    </w:div>
    <w:div w:id="1005401786">
      <w:bodyDiv w:val="1"/>
      <w:marLeft w:val="0"/>
      <w:marRight w:val="0"/>
      <w:marTop w:val="0"/>
      <w:marBottom w:val="0"/>
      <w:divBdr>
        <w:top w:val="none" w:sz="0" w:space="0" w:color="auto"/>
        <w:left w:val="none" w:sz="0" w:space="0" w:color="auto"/>
        <w:bottom w:val="none" w:sz="0" w:space="0" w:color="auto"/>
        <w:right w:val="none" w:sz="0" w:space="0" w:color="auto"/>
      </w:divBdr>
    </w:div>
    <w:div w:id="1167096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1128</Words>
  <Characters>6768</Characters>
  <Application>Microsoft Office Word</Application>
  <DocSecurity>0</DocSecurity>
  <Lines>56</Lines>
  <Paragraphs>15</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Wytyczne dla rad instytutów, dotyczące przygotowania dokumentu określającego efekty kształcenia, będącego podstawą dla Senatu PWSZ do przyjęcia uchwały w sprawie efektów kształcenia</vt:lpstr>
      <vt:lpstr>Wytyczne dla rad instytutów, dotyczące przygotowania dokumentu określającego efekty kształcenia, będącego podstawą dla Senatu PWSZ do przyjęcia uchwały w sprawie efektów kształcenia</vt:lpstr>
    </vt:vector>
  </TitlesOfParts>
  <Company>TOSHIBA</Company>
  <LinksUpToDate>false</LinksUpToDate>
  <CharactersWithSpaces>7881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Wytyczne dla rad instytutów, dotyczące przygotowania dokumentu określającego efekty kształcenia, będącego podstawą dla Senatu PWSZ do przyjęcia uchwały w sprawie efektów kształcenia</dc:title>
  <dc:creator>aaaa</dc:creator>
  <cp:lastModifiedBy>tomek</cp:lastModifiedBy>
  <cp:revision>5</cp:revision>
  <cp:lastPrinted>2012-05-11T08:02:00Z</cp:lastPrinted>
  <dcterms:created xsi:type="dcterms:W3CDTF">2012-09-05T07:38:00Z</dcterms:created>
  <dcterms:modified xsi:type="dcterms:W3CDTF">2012-09-18T07:50:00Z</dcterms:modified>
</cp:coreProperties>
</file>